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431" w:rsidRPr="001D315C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D315C">
        <w:rPr>
          <w:rFonts w:ascii="Times New Roman" w:eastAsia="Calibri" w:hAnsi="Times New Roman" w:cs="Times New Roman"/>
          <w:sz w:val="20"/>
          <w:szCs w:val="20"/>
        </w:rPr>
        <w:t>Государственное бюджетное учреждение</w:t>
      </w:r>
    </w:p>
    <w:p w:rsidR="00BD7431" w:rsidRPr="001D315C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D315C">
        <w:rPr>
          <w:rFonts w:ascii="Times New Roman" w:eastAsia="Calibri" w:hAnsi="Times New Roman" w:cs="Times New Roman"/>
          <w:sz w:val="20"/>
          <w:szCs w:val="20"/>
        </w:rPr>
        <w:t xml:space="preserve"> «Калининградская областная юношеская библиотека </w:t>
      </w:r>
    </w:p>
    <w:p w:rsidR="00BD7431" w:rsidRPr="001D315C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D315C">
        <w:rPr>
          <w:rFonts w:ascii="Times New Roman" w:eastAsia="Calibri" w:hAnsi="Times New Roman" w:cs="Times New Roman"/>
          <w:sz w:val="20"/>
          <w:szCs w:val="20"/>
        </w:rPr>
        <w:t>им. В. Маяковского»</w:t>
      </w:r>
    </w:p>
    <w:p w:rsidR="00BD7431" w:rsidRPr="001D315C" w:rsidRDefault="00BD7431" w:rsidP="00BD743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BD7431" w:rsidRPr="00F3087E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7431" w:rsidRPr="00F3087E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7431" w:rsidRPr="00F3087E" w:rsidRDefault="00BD7431" w:rsidP="00BD7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BD7431" w:rsidRPr="00F3087E" w:rsidRDefault="00BD7431" w:rsidP="00BD7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BD7431" w:rsidRDefault="00BD7431" w:rsidP="00BD743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D315C">
        <w:rPr>
          <w:rFonts w:ascii="Times New Roman" w:eastAsia="Calibri" w:hAnsi="Times New Roman" w:cs="Times New Roman"/>
          <w:b/>
          <w:sz w:val="28"/>
          <w:szCs w:val="28"/>
        </w:rPr>
        <w:t>Популяризация библиотеки</w:t>
      </w:r>
    </w:p>
    <w:p w:rsidR="00BD7431" w:rsidRPr="001D315C" w:rsidRDefault="00BD7431" w:rsidP="00BD743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D315C">
        <w:rPr>
          <w:rFonts w:ascii="Times New Roman" w:eastAsia="Calibri" w:hAnsi="Times New Roman" w:cs="Times New Roman"/>
          <w:b/>
          <w:sz w:val="28"/>
          <w:szCs w:val="28"/>
        </w:rPr>
        <w:t xml:space="preserve">и новинок </w:t>
      </w:r>
    </w:p>
    <w:p w:rsidR="00BD7431" w:rsidRPr="001D315C" w:rsidRDefault="00BD7431" w:rsidP="00BD743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D315C">
        <w:rPr>
          <w:rFonts w:ascii="Times New Roman" w:eastAsia="Calibri" w:hAnsi="Times New Roman" w:cs="Times New Roman"/>
          <w:b/>
          <w:sz w:val="28"/>
          <w:szCs w:val="28"/>
        </w:rPr>
        <w:t xml:space="preserve">книжного фонда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через социальные сети</w:t>
      </w:r>
    </w:p>
    <w:p w:rsidR="00BD7431" w:rsidRPr="00F3087E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7431" w:rsidRPr="00F3087E" w:rsidRDefault="00BD7431" w:rsidP="00BD743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7431" w:rsidRPr="001D315C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3087E">
        <w:rPr>
          <w:rFonts w:ascii="Times New Roman" w:eastAsia="Calibri" w:hAnsi="Times New Roman" w:cs="Times New Roman"/>
          <w:b/>
          <w:sz w:val="32"/>
          <w:szCs w:val="32"/>
        </w:rPr>
        <w:t xml:space="preserve">     </w:t>
      </w:r>
      <w:r w:rsidRPr="001D315C">
        <w:rPr>
          <w:rFonts w:ascii="Times New Roman" w:eastAsia="Calibri" w:hAnsi="Times New Roman" w:cs="Times New Roman"/>
          <w:sz w:val="24"/>
          <w:szCs w:val="24"/>
        </w:rPr>
        <w:t>Методические рекомендации</w:t>
      </w:r>
    </w:p>
    <w:p w:rsidR="00BD7431" w:rsidRPr="001D315C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D7431" w:rsidRPr="00F3087E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7431" w:rsidRPr="00F3087E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7431" w:rsidRPr="00F3087E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7431" w:rsidRPr="00F3087E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7431" w:rsidRPr="00F3087E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7431" w:rsidRPr="001D315C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D315C">
        <w:rPr>
          <w:rFonts w:ascii="Times New Roman" w:eastAsia="Calibri" w:hAnsi="Times New Roman" w:cs="Times New Roman"/>
        </w:rPr>
        <w:t>Калининград</w:t>
      </w:r>
    </w:p>
    <w:p w:rsidR="00BD7431" w:rsidRPr="001D315C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D315C">
        <w:rPr>
          <w:rFonts w:ascii="Times New Roman" w:eastAsia="Calibri" w:hAnsi="Times New Roman" w:cs="Times New Roman"/>
        </w:rPr>
        <w:t xml:space="preserve">2023 </w:t>
      </w:r>
      <w:r>
        <w:rPr>
          <w:rFonts w:ascii="Times New Roman" w:eastAsia="Calibri" w:hAnsi="Times New Roman" w:cs="Times New Roman"/>
        </w:rPr>
        <w:t>год</w:t>
      </w:r>
    </w:p>
    <w:p w:rsidR="00BD7431" w:rsidRPr="00D13C76" w:rsidRDefault="00BD7431" w:rsidP="00BD7431">
      <w:pPr>
        <w:spacing w:after="0" w:line="240" w:lineRule="auto"/>
        <w:rPr>
          <w:rFonts w:eastAsia="Calibri" w:cstheme="minorHAnsi"/>
          <w:color w:val="FF0000"/>
          <w:sz w:val="24"/>
          <w:szCs w:val="24"/>
        </w:rPr>
      </w:pPr>
      <w:r w:rsidRPr="00D13C76">
        <w:rPr>
          <w:rFonts w:ascii="Times New Roman" w:eastAsia="Calibri" w:hAnsi="Times New Roman" w:cs="Times New Roman"/>
          <w:color w:val="FF0000"/>
        </w:rPr>
        <w:t>ББК 78.349.7</w:t>
      </w:r>
    </w:p>
    <w:p w:rsidR="00BD7431" w:rsidRPr="00A24360" w:rsidRDefault="00BD7431" w:rsidP="00BD7431">
      <w:pPr>
        <w:tabs>
          <w:tab w:val="left" w:pos="810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color w:val="FF0000"/>
        </w:rPr>
        <w:lastRenderedPageBreak/>
        <w:t>П</w:t>
      </w:r>
      <w:r w:rsidRPr="00D13C76">
        <w:rPr>
          <w:rFonts w:ascii="Times New Roman" w:eastAsia="Calibri" w:hAnsi="Times New Roman" w:cs="Times New Roman"/>
          <w:color w:val="FF0000"/>
        </w:rPr>
        <w:tab/>
      </w:r>
    </w:p>
    <w:p w:rsidR="00BD7431" w:rsidRPr="00A24360" w:rsidRDefault="00BD7431" w:rsidP="00BD7431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2500"/>
      </w:tblGrid>
      <w:tr w:rsidR="00BD7431" w:rsidRPr="001D315C" w:rsidTr="007D3765">
        <w:tc>
          <w:tcPr>
            <w:tcW w:w="2178" w:type="dxa"/>
          </w:tcPr>
          <w:p w:rsidR="00BD7431" w:rsidRPr="001D315C" w:rsidRDefault="00BD7431" w:rsidP="007D376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Составитель:   </w:t>
            </w:r>
            <w:proofErr w:type="gramEnd"/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2500" w:type="dxa"/>
          </w:tcPr>
          <w:p w:rsidR="00BD7431" w:rsidRPr="001D315C" w:rsidRDefault="00BD7431" w:rsidP="007D376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>Заикин</w:t>
            </w:r>
            <w:proofErr w:type="spellEnd"/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В.А.</w:t>
            </w:r>
          </w:p>
        </w:tc>
      </w:tr>
      <w:tr w:rsidR="00BD7431" w:rsidRPr="001D315C" w:rsidTr="007D3765">
        <w:tc>
          <w:tcPr>
            <w:tcW w:w="2178" w:type="dxa"/>
          </w:tcPr>
          <w:p w:rsidR="00BD7431" w:rsidRPr="001D315C" w:rsidRDefault="00BD7431" w:rsidP="007D376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>Компьютерная верстка</w:t>
            </w:r>
          </w:p>
        </w:tc>
        <w:tc>
          <w:tcPr>
            <w:tcW w:w="2500" w:type="dxa"/>
          </w:tcPr>
          <w:p w:rsidR="00BD7431" w:rsidRPr="001D315C" w:rsidRDefault="00BD7431" w:rsidP="007D376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>Заикин</w:t>
            </w:r>
            <w:proofErr w:type="spellEnd"/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В.А.</w:t>
            </w:r>
          </w:p>
          <w:p w:rsidR="00BD7431" w:rsidRPr="001D315C" w:rsidRDefault="00BD7431" w:rsidP="007D376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D7431" w:rsidRPr="001D315C" w:rsidTr="007D3765">
        <w:tc>
          <w:tcPr>
            <w:tcW w:w="2178" w:type="dxa"/>
          </w:tcPr>
          <w:p w:rsidR="00BD7431" w:rsidRDefault="00BD7431" w:rsidP="007D376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Ответственный </w:t>
            </w:r>
          </w:p>
          <w:p w:rsidR="00BD7431" w:rsidRPr="001D315C" w:rsidRDefault="00BD7431" w:rsidP="007D376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выпуск </w:t>
            </w:r>
          </w:p>
        </w:tc>
        <w:tc>
          <w:tcPr>
            <w:tcW w:w="2500" w:type="dxa"/>
          </w:tcPr>
          <w:p w:rsidR="00BD7431" w:rsidRPr="001D315C" w:rsidRDefault="00BD7431" w:rsidP="007D376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>Везбердева</w:t>
            </w:r>
            <w:proofErr w:type="spellEnd"/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Е.В., директор Калининградской областной юношеской библиотеки </w:t>
            </w:r>
          </w:p>
          <w:p w:rsidR="00BD7431" w:rsidRPr="001D315C" w:rsidRDefault="00BD7431" w:rsidP="007D376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315C">
              <w:rPr>
                <w:rFonts w:ascii="Times New Roman" w:eastAsia="Calibri" w:hAnsi="Times New Roman" w:cs="Times New Roman"/>
                <w:sz w:val="20"/>
                <w:szCs w:val="20"/>
              </w:rPr>
              <w:t>им. В. Маяковского</w:t>
            </w:r>
          </w:p>
        </w:tc>
      </w:tr>
    </w:tbl>
    <w:p w:rsidR="00BD7431" w:rsidRPr="001D315C" w:rsidRDefault="00BD7431" w:rsidP="00BD743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BD7431" w:rsidRPr="001D315C" w:rsidRDefault="00BD7431" w:rsidP="00BD743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BD7431" w:rsidRPr="001D315C" w:rsidRDefault="00BD7431" w:rsidP="00BD7431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D315C">
        <w:rPr>
          <w:rFonts w:ascii="Times New Roman" w:eastAsia="Calibri" w:hAnsi="Times New Roman" w:cs="Times New Roman"/>
          <w:sz w:val="20"/>
          <w:szCs w:val="20"/>
        </w:rPr>
        <w:t>Популяризации библиотеки и новинок книжного фонда через социальные сети: Методические рекомендации /Калининградская областная юношеская библиотек</w:t>
      </w:r>
      <w:r>
        <w:rPr>
          <w:rFonts w:ascii="Times New Roman" w:eastAsia="Calibri" w:hAnsi="Times New Roman" w:cs="Times New Roman"/>
          <w:sz w:val="20"/>
          <w:szCs w:val="20"/>
        </w:rPr>
        <w:t xml:space="preserve">а им. В. Маяковского; сост. В.А. </w:t>
      </w:r>
      <w:proofErr w:type="spellStart"/>
      <w:r w:rsidRPr="001D315C">
        <w:rPr>
          <w:rFonts w:ascii="Times New Roman" w:eastAsia="Calibri" w:hAnsi="Times New Roman" w:cs="Times New Roman"/>
          <w:sz w:val="20"/>
          <w:szCs w:val="20"/>
        </w:rPr>
        <w:t>Заикин</w:t>
      </w:r>
      <w:proofErr w:type="spellEnd"/>
      <w:r w:rsidRPr="001D315C">
        <w:rPr>
          <w:rFonts w:ascii="Times New Roman" w:eastAsia="Calibri" w:hAnsi="Times New Roman" w:cs="Times New Roman"/>
          <w:sz w:val="20"/>
          <w:szCs w:val="20"/>
        </w:rPr>
        <w:t xml:space="preserve">; Отв. за выпуск Е.В. </w:t>
      </w:r>
      <w:proofErr w:type="spellStart"/>
      <w:r w:rsidRPr="001D315C">
        <w:rPr>
          <w:rFonts w:ascii="Times New Roman" w:eastAsia="Calibri" w:hAnsi="Times New Roman" w:cs="Times New Roman"/>
          <w:sz w:val="20"/>
          <w:szCs w:val="20"/>
        </w:rPr>
        <w:t>Везбердева</w:t>
      </w:r>
      <w:proofErr w:type="spellEnd"/>
      <w:r w:rsidRPr="001D315C">
        <w:rPr>
          <w:rFonts w:ascii="Times New Roman" w:eastAsia="Calibri" w:hAnsi="Times New Roman" w:cs="Times New Roman"/>
          <w:sz w:val="20"/>
          <w:szCs w:val="20"/>
        </w:rPr>
        <w:t>. – Калининград, 2023. – 12 с.</w:t>
      </w:r>
      <w:bookmarkStart w:id="0" w:name="_GoBack"/>
      <w:bookmarkEnd w:id="0"/>
    </w:p>
    <w:p w:rsidR="00BD7431" w:rsidRPr="001D315C" w:rsidRDefault="00BD7431" w:rsidP="00BD743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BD7431" w:rsidRPr="001D315C" w:rsidRDefault="00BD7431" w:rsidP="00BD743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BD7431" w:rsidRPr="001D315C" w:rsidRDefault="00BD7431" w:rsidP="00BD743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BD7431" w:rsidRPr="001D315C" w:rsidRDefault="00BD7431" w:rsidP="00BD743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BD7431" w:rsidRPr="001D315C" w:rsidRDefault="00BD7431" w:rsidP="00BD7431">
      <w:pPr>
        <w:pStyle w:val="a4"/>
        <w:rPr>
          <w:rFonts w:ascii="Times New Roman" w:hAnsi="Times New Roman" w:cs="Times New Roman"/>
          <w:sz w:val="20"/>
          <w:szCs w:val="20"/>
        </w:rPr>
      </w:pPr>
      <w:r w:rsidRPr="001D315C">
        <w:rPr>
          <w:sz w:val="20"/>
          <w:szCs w:val="20"/>
        </w:rPr>
        <w:t xml:space="preserve">© </w:t>
      </w:r>
      <w:r w:rsidRPr="001D315C">
        <w:rPr>
          <w:rFonts w:ascii="Times New Roman" w:hAnsi="Times New Roman" w:cs="Times New Roman"/>
          <w:sz w:val="20"/>
          <w:szCs w:val="20"/>
        </w:rPr>
        <w:t>ГБУК «Калининградская областная юношеская библиотека им. В. Маяковского», 2023</w:t>
      </w:r>
    </w:p>
    <w:p w:rsidR="00BD7431" w:rsidRDefault="00BD7431" w:rsidP="00BD7431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</w:rPr>
      </w:pPr>
    </w:p>
    <w:p w:rsidR="00BD7431" w:rsidRPr="00A24360" w:rsidRDefault="00BD7431" w:rsidP="00BD7431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</w:rPr>
      </w:pPr>
    </w:p>
    <w:p w:rsidR="00BD7431" w:rsidRDefault="00BD7431" w:rsidP="00BD7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Содержание</w:t>
      </w:r>
    </w:p>
    <w:p w:rsidR="000663C7" w:rsidRDefault="000663C7" w:rsidP="00BD7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68"/>
        <w:gridCol w:w="736"/>
      </w:tblGrid>
      <w:tr w:rsidR="000663C7" w:rsidTr="000663C7">
        <w:tc>
          <w:tcPr>
            <w:tcW w:w="3768" w:type="dxa"/>
          </w:tcPr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364F81">
              <w:rPr>
                <w:rFonts w:ascii="Times New Roman" w:hAnsi="Times New Roman" w:cs="Times New Roman"/>
              </w:rPr>
              <w:t>К библиотека</w:t>
            </w:r>
            <w:r w:rsidR="006B5AA5">
              <w:rPr>
                <w:rFonts w:ascii="Times New Roman" w:hAnsi="Times New Roman" w:cs="Times New Roman"/>
              </w:rPr>
              <w:t>рю………………………</w:t>
            </w:r>
            <w:r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736" w:type="dxa"/>
          </w:tcPr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0663C7" w:rsidTr="000663C7">
        <w:tc>
          <w:tcPr>
            <w:tcW w:w="3768" w:type="dxa"/>
          </w:tcPr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364F81">
              <w:rPr>
                <w:rFonts w:ascii="Times New Roman" w:hAnsi="Times New Roman" w:cs="Times New Roman"/>
              </w:rPr>
              <w:t>Создание страницы библиотеки в социальных сетях……</w:t>
            </w:r>
            <w:r>
              <w:rPr>
                <w:rFonts w:ascii="Times New Roman" w:hAnsi="Times New Roman" w:cs="Times New Roman"/>
              </w:rPr>
              <w:t>…………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 w:rsidRPr="00364F81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36" w:type="dxa"/>
          </w:tcPr>
          <w:p w:rsidR="006B5AA5" w:rsidRDefault="006B5AA5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7-9</w:t>
            </w:r>
          </w:p>
        </w:tc>
      </w:tr>
      <w:tr w:rsidR="000663C7" w:rsidTr="000663C7">
        <w:tc>
          <w:tcPr>
            <w:tcW w:w="3768" w:type="dxa"/>
          </w:tcPr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364F81">
              <w:rPr>
                <w:rFonts w:ascii="Times New Roman" w:hAnsi="Times New Roman" w:cs="Times New Roman"/>
              </w:rPr>
              <w:t>Публикация новостей о книгах в социальных сетях…</w:t>
            </w:r>
            <w:r>
              <w:rPr>
                <w:rFonts w:ascii="Times New Roman" w:hAnsi="Times New Roman" w:cs="Times New Roman"/>
              </w:rPr>
              <w:t>………………….</w:t>
            </w:r>
          </w:p>
        </w:tc>
        <w:tc>
          <w:tcPr>
            <w:tcW w:w="736" w:type="dxa"/>
          </w:tcPr>
          <w:p w:rsidR="006B5AA5" w:rsidRDefault="006B5AA5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10-11</w:t>
            </w:r>
          </w:p>
        </w:tc>
      </w:tr>
      <w:tr w:rsidR="000663C7" w:rsidTr="000663C7">
        <w:tc>
          <w:tcPr>
            <w:tcW w:w="3768" w:type="dxa"/>
          </w:tcPr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364F81">
              <w:rPr>
                <w:rFonts w:ascii="Times New Roman" w:hAnsi="Times New Roman" w:cs="Times New Roman"/>
              </w:rPr>
              <w:t>Общение с читателями</w:t>
            </w:r>
            <w:r>
              <w:rPr>
                <w:rFonts w:ascii="Times New Roman" w:hAnsi="Times New Roman" w:cs="Times New Roman"/>
              </w:rPr>
              <w:t>……………….</w:t>
            </w:r>
          </w:p>
        </w:tc>
        <w:tc>
          <w:tcPr>
            <w:tcW w:w="736" w:type="dxa"/>
          </w:tcPr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12-13</w:t>
            </w:r>
          </w:p>
        </w:tc>
      </w:tr>
      <w:tr w:rsidR="000663C7" w:rsidTr="000663C7">
        <w:tc>
          <w:tcPr>
            <w:tcW w:w="3768" w:type="dxa"/>
          </w:tcPr>
          <w:p w:rsidR="000663C7" w:rsidRPr="000663C7" w:rsidRDefault="000663C7" w:rsidP="000663C7">
            <w:pPr>
              <w:pStyle w:val="a4"/>
              <w:rPr>
                <w:rFonts w:ascii="Times New Roman" w:hAnsi="Times New Roman" w:cs="Times New Roman"/>
              </w:rPr>
            </w:pPr>
            <w:r w:rsidRPr="00364F81">
              <w:rPr>
                <w:rFonts w:ascii="Times New Roman" w:hAnsi="Times New Roman" w:cs="Times New Roman"/>
              </w:rPr>
              <w:t xml:space="preserve">Сотрудничество с литературными </w:t>
            </w:r>
            <w:proofErr w:type="spellStart"/>
            <w:r w:rsidRPr="00364F81">
              <w:rPr>
                <w:rFonts w:ascii="Times New Roman" w:hAnsi="Times New Roman" w:cs="Times New Roman"/>
              </w:rPr>
              <w:t>блогерами</w:t>
            </w:r>
            <w:proofErr w:type="spellEnd"/>
            <w:r w:rsidRPr="00364F81">
              <w:rPr>
                <w:rFonts w:ascii="Times New Roman" w:hAnsi="Times New Roman" w:cs="Times New Roman"/>
              </w:rPr>
              <w:t xml:space="preserve"> </w:t>
            </w:r>
            <w:r w:rsidRPr="00BD7431">
              <w:rPr>
                <w:rFonts w:ascii="Times New Roman" w:hAnsi="Times New Roman" w:cs="Times New Roman"/>
              </w:rPr>
              <w:t>и книжными ресурсами</w:t>
            </w:r>
            <w:r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736" w:type="dxa"/>
          </w:tcPr>
          <w:p w:rsidR="006B5AA5" w:rsidRDefault="006B5AA5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13-15</w:t>
            </w:r>
          </w:p>
        </w:tc>
      </w:tr>
      <w:tr w:rsidR="000663C7" w:rsidTr="000663C7">
        <w:tc>
          <w:tcPr>
            <w:tcW w:w="3768" w:type="dxa"/>
          </w:tcPr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364F81">
              <w:rPr>
                <w:rFonts w:ascii="Times New Roman" w:hAnsi="Times New Roman" w:cs="Times New Roman"/>
              </w:rPr>
              <w:t>Заключение</w:t>
            </w:r>
            <w:r>
              <w:rPr>
                <w:rFonts w:ascii="Times New Roman" w:hAnsi="Times New Roman" w:cs="Times New Roman"/>
              </w:rPr>
              <w:t>………………………</w:t>
            </w:r>
            <w:r w:rsidR="006B5AA5">
              <w:rPr>
                <w:rFonts w:ascii="Times New Roman" w:hAnsi="Times New Roman" w:cs="Times New Roman"/>
              </w:rPr>
              <w:t>……</w:t>
            </w:r>
          </w:p>
        </w:tc>
        <w:tc>
          <w:tcPr>
            <w:tcW w:w="736" w:type="dxa"/>
          </w:tcPr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</w:tr>
      <w:tr w:rsidR="000663C7" w:rsidTr="000663C7">
        <w:tc>
          <w:tcPr>
            <w:tcW w:w="3768" w:type="dxa"/>
          </w:tcPr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364F81">
              <w:rPr>
                <w:rFonts w:ascii="Times New Roman" w:hAnsi="Times New Roman" w:cs="Times New Roman"/>
              </w:rPr>
              <w:t>Список интернет-источников</w:t>
            </w:r>
            <w:r w:rsidR="006B5AA5">
              <w:rPr>
                <w:rFonts w:ascii="Times New Roman" w:hAnsi="Times New Roman" w:cs="Times New Roman"/>
              </w:rPr>
              <w:t>…</w:t>
            </w:r>
            <w:proofErr w:type="gramStart"/>
            <w:r w:rsidR="006B5AA5">
              <w:rPr>
                <w:rFonts w:ascii="Times New Roman" w:hAnsi="Times New Roman" w:cs="Times New Roman"/>
              </w:rPr>
              <w:t>…….</w:t>
            </w:r>
            <w:proofErr w:type="gramEnd"/>
            <w:r w:rsidR="006B5AA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6" w:type="dxa"/>
          </w:tcPr>
          <w:p w:rsidR="000663C7" w:rsidRDefault="000663C7" w:rsidP="000663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</w:tr>
    </w:tbl>
    <w:p w:rsidR="000663C7" w:rsidRPr="00364F81" w:rsidRDefault="000663C7" w:rsidP="00BD7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BD7431" w:rsidRPr="00364F81" w:rsidRDefault="00BD7431" w:rsidP="00BD743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BD7431" w:rsidRPr="00364F81" w:rsidRDefault="00BD7431" w:rsidP="000663C7">
      <w:pPr>
        <w:pStyle w:val="a4"/>
        <w:jc w:val="center"/>
        <w:rPr>
          <w:rFonts w:ascii="Times New Roman" w:hAnsi="Times New Roman" w:cs="Times New Roman"/>
        </w:rPr>
      </w:pPr>
    </w:p>
    <w:p w:rsidR="00BD7431" w:rsidRPr="00364F81" w:rsidRDefault="00BD7431" w:rsidP="00BD7431">
      <w:pPr>
        <w:pStyle w:val="a4"/>
        <w:rPr>
          <w:rFonts w:ascii="Times New Roman" w:hAnsi="Times New Roman" w:cs="Times New Roman"/>
        </w:rPr>
      </w:pPr>
    </w:p>
    <w:p w:rsidR="00BD7431" w:rsidRPr="00364F81" w:rsidRDefault="00BD7431" w:rsidP="00BD7431">
      <w:pPr>
        <w:pStyle w:val="a4"/>
        <w:rPr>
          <w:rFonts w:ascii="Times New Roman" w:hAnsi="Times New Roman" w:cs="Times New Roman"/>
        </w:rPr>
      </w:pPr>
    </w:p>
    <w:p w:rsidR="00BD7431" w:rsidRPr="00364F81" w:rsidRDefault="00BD7431" w:rsidP="00BD7431">
      <w:pPr>
        <w:jc w:val="center"/>
        <w:rPr>
          <w:b/>
        </w:rPr>
      </w:pPr>
      <w:r w:rsidRPr="00364F81">
        <w:br w:type="page"/>
      </w:r>
      <w:r w:rsidRPr="00364F81">
        <w:rPr>
          <w:rFonts w:ascii="Times New Roman" w:eastAsia="Calibri" w:hAnsi="Times New Roman" w:cs="Times New Roman"/>
          <w:b/>
        </w:rPr>
        <w:lastRenderedPageBreak/>
        <w:t>К библиотекарю</w:t>
      </w:r>
    </w:p>
    <w:p w:rsidR="00BD7431" w:rsidRPr="00364F81" w:rsidRDefault="00BD7431" w:rsidP="00BD7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С развитием технологий и </w:t>
      </w:r>
      <w:proofErr w:type="spellStart"/>
      <w:r w:rsidRPr="00364F81">
        <w:rPr>
          <w:rFonts w:ascii="Times New Roman" w:eastAsia="Calibri" w:hAnsi="Times New Roman" w:cs="Times New Roman"/>
        </w:rPr>
        <w:t>цифровизации</w:t>
      </w:r>
      <w:proofErr w:type="spellEnd"/>
      <w:r w:rsidRPr="00364F81">
        <w:rPr>
          <w:rFonts w:ascii="Times New Roman" w:eastAsia="Calibri" w:hAnsi="Times New Roman" w:cs="Times New Roman"/>
        </w:rPr>
        <w:t xml:space="preserve"> у многих областей жизни возникли новые вызовы и проблемы. Библиотечное дело не исключение. В настоящее время большинство библиотек совершенствуют свой онлайн-профиль, чтобы привлечь и удержать современное поколение читателей. Однако, эта задача не так проста, как может показаться на первый взгляд. Прежде всего, необходимо понимать, что многие современные читатели больше не ходят в библиотеки, чтобы брать книги. Вместо этого они ищут информацию и общаются в социальных сетях. Поэтому основным видом коммуникации библиотек должны стать социальные сети. </w:t>
      </w:r>
    </w:p>
    <w:p w:rsidR="00BD7431" w:rsidRPr="00364F81" w:rsidRDefault="00BD7431" w:rsidP="00BD7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Одной из основных проблем, связанных с </w:t>
      </w:r>
      <w:proofErr w:type="spellStart"/>
      <w:r w:rsidRPr="00364F81">
        <w:rPr>
          <w:rFonts w:ascii="Times New Roman" w:eastAsia="Calibri" w:hAnsi="Times New Roman" w:cs="Times New Roman"/>
        </w:rPr>
        <w:t>цифровизацией</w:t>
      </w:r>
      <w:proofErr w:type="spellEnd"/>
      <w:r w:rsidRPr="00364F81">
        <w:rPr>
          <w:rFonts w:ascii="Times New Roman" w:eastAsia="Calibri" w:hAnsi="Times New Roman" w:cs="Times New Roman"/>
        </w:rPr>
        <w:t xml:space="preserve"> библиотек, является то, что не все библиотеки имеют современные технические возможности, чтобы предоставлять свои услуги в Интернете. Также многие библиотеки не имеют достаточного количества квалифицированных сотрудников, которые могут эффективно взаимодействовать с </w:t>
      </w:r>
      <w:r w:rsidRPr="00364F81">
        <w:rPr>
          <w:rFonts w:ascii="Times New Roman" w:eastAsia="Calibri" w:hAnsi="Times New Roman" w:cs="Times New Roman"/>
        </w:rPr>
        <w:lastRenderedPageBreak/>
        <w:t>аудиторией в социальных сетях. Это затрудняет создание и поддержание онлайн-коммуникации с современными читателями.</w:t>
      </w:r>
    </w:p>
    <w:p w:rsidR="00BD7431" w:rsidRPr="00364F81" w:rsidRDefault="00BD7431" w:rsidP="00BD7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Кроме того, многие библиотеки традиционно следуют устаревшим правилам и требованиям, когда дело касается своего онлайн-профиля и коммуникации с аудиторией. Они считают, что главной задачей библиотеки является хранение и предоставление доступа к книгам, а не общение с читателями в социальных сетях. </w:t>
      </w:r>
    </w:p>
    <w:p w:rsidR="00BD7431" w:rsidRPr="00364F81" w:rsidRDefault="00BD7431" w:rsidP="00BD7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Однако, необходимо понимать, что изменение подходов к коммуникации с публикой может привести к большему интересу к библиотекам и увеличить количества посетителей. Многие современные читатели ждут более интерактивные формы взаимодействия, где могут задавать вопросы, получать рекомендации и даже обсуждать с другими читателями.</w:t>
      </w:r>
    </w:p>
    <w:p w:rsidR="00BD7431" w:rsidRPr="00364F81" w:rsidRDefault="00BD7431" w:rsidP="00BD7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Социальные сети, это не только лицо и «визитная карточка» государственного учреждения, но и эффективный инструмент для выхода в цифровой мир.  Поэтому многие библиотеки начинают активно использовать </w:t>
      </w:r>
      <w:r w:rsidRPr="00364F81">
        <w:rPr>
          <w:rFonts w:ascii="Times New Roman" w:eastAsia="Calibri" w:hAnsi="Times New Roman" w:cs="Times New Roman"/>
        </w:rPr>
        <w:lastRenderedPageBreak/>
        <w:t>социальные сети для взаимодействия с публикой. В них выкладываются рекомендации книг, информация о мероприятиях и новинках, а также проводятся конкурсы и обсуждения.</w:t>
      </w:r>
    </w:p>
    <w:p w:rsidR="00BD7431" w:rsidRPr="00364F81" w:rsidRDefault="00BD7431" w:rsidP="00BD7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Также библиотеки могут использовать сервисы онлайн-каталогов, которые выводят список книг и других материалов, которые у них есть в наличии. Благодаря этому читатели могут не только сразу узнать, какие книги доступны в библиотеке, но и забронировать их через Интернет.</w:t>
      </w:r>
    </w:p>
    <w:p w:rsidR="000663C7" w:rsidRPr="00364F81" w:rsidRDefault="000663C7" w:rsidP="000663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</w:t>
      </w:r>
      <w:r w:rsidRPr="000663C7">
        <w:rPr>
          <w:rFonts w:ascii="Times New Roman" w:eastAsia="Calibri" w:hAnsi="Times New Roman" w:cs="Times New Roman"/>
        </w:rPr>
        <w:t>оциальные сети</w:t>
      </w:r>
      <w:r>
        <w:rPr>
          <w:rFonts w:ascii="Times New Roman" w:eastAsia="Calibri" w:hAnsi="Times New Roman" w:cs="Times New Roman"/>
        </w:rPr>
        <w:t xml:space="preserve"> являются</w:t>
      </w:r>
      <w:r w:rsidRPr="000663C7">
        <w:rPr>
          <w:rFonts w:ascii="Times New Roman" w:eastAsia="Calibri" w:hAnsi="Times New Roman" w:cs="Times New Roman"/>
        </w:rPr>
        <w:t xml:space="preserve"> важн</w:t>
      </w:r>
      <w:r>
        <w:rPr>
          <w:rFonts w:ascii="Times New Roman" w:eastAsia="Calibri" w:hAnsi="Times New Roman" w:cs="Times New Roman"/>
        </w:rPr>
        <w:t>ой</w:t>
      </w:r>
      <w:r w:rsidRPr="000663C7">
        <w:rPr>
          <w:rFonts w:ascii="Times New Roman" w:eastAsia="Calibri" w:hAnsi="Times New Roman" w:cs="Times New Roman"/>
        </w:rPr>
        <w:t xml:space="preserve"> точк</w:t>
      </w:r>
      <w:r>
        <w:rPr>
          <w:rFonts w:ascii="Times New Roman" w:eastAsia="Calibri" w:hAnsi="Times New Roman" w:cs="Times New Roman"/>
        </w:rPr>
        <w:t xml:space="preserve">ой </w:t>
      </w:r>
      <w:r w:rsidRPr="000663C7">
        <w:rPr>
          <w:rFonts w:ascii="Times New Roman" w:eastAsia="Calibri" w:hAnsi="Times New Roman" w:cs="Times New Roman"/>
        </w:rPr>
        <w:t xml:space="preserve">соприкосновения с целевой аудиторией позволяет анонсировать мероприятия библиотеки, тем самым увеличивая аудиторию </w:t>
      </w:r>
      <w:proofErr w:type="spellStart"/>
      <w:r w:rsidRPr="000663C7">
        <w:rPr>
          <w:rFonts w:ascii="Times New Roman" w:eastAsia="Calibri" w:hAnsi="Times New Roman" w:cs="Times New Roman"/>
        </w:rPr>
        <w:t>оффлайн</w:t>
      </w:r>
      <w:proofErr w:type="spellEnd"/>
      <w:r w:rsidRPr="000663C7">
        <w:rPr>
          <w:rFonts w:ascii="Times New Roman" w:eastAsia="Calibri" w:hAnsi="Times New Roman" w:cs="Times New Roman"/>
        </w:rPr>
        <w:t>-мероприятий.</w:t>
      </w:r>
      <w:r w:rsidRPr="000663C7">
        <w:t xml:space="preserve"> </w:t>
      </w:r>
      <w:r w:rsidRPr="000663C7">
        <w:rPr>
          <w:rFonts w:ascii="Times New Roman" w:eastAsia="Calibri" w:hAnsi="Times New Roman" w:cs="Times New Roman"/>
        </w:rPr>
        <w:t>То есть одним из важных направлений, помимо книжных тематик, является рекламирование библиотеки как культурно-досугового учреждения.</w:t>
      </w:r>
    </w:p>
    <w:p w:rsidR="00BD7431" w:rsidRDefault="00BD7431" w:rsidP="00BD7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Хорошей практикой является организация различных мероприятий в социальных сетях. Например, тематические обсуждения книг, можно провести онлайн чат с авторами, или же устроить конкурсы, чтобы привлечь новых читателей.</w:t>
      </w:r>
    </w:p>
    <w:p w:rsidR="000663C7" w:rsidRDefault="00BD7431" w:rsidP="00BD7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lastRenderedPageBreak/>
        <w:t xml:space="preserve">В заключение, можно сказать, что </w:t>
      </w:r>
    </w:p>
    <w:p w:rsidR="000663C7" w:rsidRDefault="00BD7431" w:rsidP="000663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использование социальных сетей является необходимым шагом для развития библиотечной сферы в связи с </w:t>
      </w:r>
      <w:proofErr w:type="spellStart"/>
      <w:r w:rsidRPr="00364F81">
        <w:rPr>
          <w:rFonts w:ascii="Times New Roman" w:eastAsia="Calibri" w:hAnsi="Times New Roman" w:cs="Times New Roman"/>
        </w:rPr>
        <w:t>цифровизацией</w:t>
      </w:r>
      <w:proofErr w:type="spellEnd"/>
      <w:r w:rsidRPr="00364F81">
        <w:rPr>
          <w:rFonts w:ascii="Times New Roman" w:eastAsia="Calibri" w:hAnsi="Times New Roman" w:cs="Times New Roman"/>
        </w:rPr>
        <w:t>. Современные читатели ожидают от библиотек более интерактивных и удобных форм взаимодействия, в которых они могут легко найти интересующую их информацию. И те библиотеки, которые активно и профессионально взаимодействуют в социальных сетях, обретают большую популярность и интерес со стороны современных читателей.</w:t>
      </w:r>
    </w:p>
    <w:p w:rsidR="000663C7" w:rsidRDefault="000663C7" w:rsidP="000663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0663C7">
        <w:rPr>
          <w:rFonts w:ascii="Times New Roman" w:eastAsia="Calibri" w:hAnsi="Times New Roman" w:cs="Times New Roman"/>
        </w:rPr>
        <w:t xml:space="preserve">Также </w:t>
      </w:r>
      <w:r>
        <w:rPr>
          <w:rFonts w:ascii="Times New Roman" w:eastAsia="Calibri" w:hAnsi="Times New Roman" w:cs="Times New Roman"/>
        </w:rPr>
        <w:t>необходимо отметить</w:t>
      </w:r>
      <w:r w:rsidRPr="000663C7">
        <w:rPr>
          <w:rFonts w:ascii="Times New Roman" w:eastAsia="Calibri" w:hAnsi="Times New Roman" w:cs="Times New Roman"/>
        </w:rPr>
        <w:t xml:space="preserve"> расширение географии обмена опыта между другими библиотеками страны: соц</w:t>
      </w:r>
      <w:r>
        <w:rPr>
          <w:rFonts w:ascii="Times New Roman" w:eastAsia="Calibri" w:hAnsi="Times New Roman" w:cs="Times New Roman"/>
        </w:rPr>
        <w:t xml:space="preserve">иальные </w:t>
      </w:r>
      <w:r w:rsidRPr="000663C7">
        <w:rPr>
          <w:rFonts w:ascii="Times New Roman" w:eastAsia="Calibri" w:hAnsi="Times New Roman" w:cs="Times New Roman"/>
        </w:rPr>
        <w:t xml:space="preserve">сети позволяет создавать коллективные проекты, </w:t>
      </w:r>
      <w:proofErr w:type="spellStart"/>
      <w:r w:rsidRPr="000663C7">
        <w:rPr>
          <w:rFonts w:ascii="Times New Roman" w:eastAsia="Calibri" w:hAnsi="Times New Roman" w:cs="Times New Roman"/>
        </w:rPr>
        <w:t>флешмобы</w:t>
      </w:r>
      <w:proofErr w:type="spellEnd"/>
      <w:r w:rsidRPr="000663C7">
        <w:rPr>
          <w:rFonts w:ascii="Times New Roman" w:eastAsia="Calibri" w:hAnsi="Times New Roman" w:cs="Times New Roman"/>
        </w:rPr>
        <w:t>, которые позволяют библиотеке «выйти» за пределы своего города.</w:t>
      </w:r>
    </w:p>
    <w:p w:rsidR="000663C7" w:rsidRDefault="000663C7" w:rsidP="000663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p w:rsidR="000663C7" w:rsidRPr="00364F81" w:rsidRDefault="000663C7" w:rsidP="000663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BD7431" w:rsidRPr="00BD7431" w:rsidRDefault="00BD7431" w:rsidP="00BD7431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364F81">
        <w:rPr>
          <w:rFonts w:ascii="Times New Roman" w:hAnsi="Times New Roman" w:cs="Times New Roman"/>
          <w:b/>
        </w:rPr>
        <w:t>1. Создание страницы библиотеки в социальных сетях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Создание страницы библиотеки в социальной сети позволит достичь большего </w:t>
      </w:r>
      <w:r w:rsidRPr="00364F81">
        <w:rPr>
          <w:rFonts w:ascii="Times New Roman" w:eastAsia="Calibri" w:hAnsi="Times New Roman" w:cs="Times New Roman"/>
        </w:rPr>
        <w:lastRenderedPageBreak/>
        <w:t>количества пользователей, которые могут стать читателями вашей библиотеки или любителями книг в целом. Начните с создания страницы в основных социальных сетях, таких как «</w:t>
      </w:r>
      <w:proofErr w:type="spellStart"/>
      <w:r w:rsidRPr="00364F81">
        <w:rPr>
          <w:rFonts w:ascii="Times New Roman" w:eastAsia="Calibri" w:hAnsi="Times New Roman" w:cs="Times New Roman"/>
        </w:rPr>
        <w:t>Вконтакте</w:t>
      </w:r>
      <w:proofErr w:type="spellEnd"/>
      <w:r w:rsidRPr="00364F81">
        <w:rPr>
          <w:rFonts w:ascii="Times New Roman" w:eastAsia="Calibri" w:hAnsi="Times New Roman" w:cs="Times New Roman"/>
        </w:rPr>
        <w:t>», «Одноклассники», «</w:t>
      </w:r>
      <w:proofErr w:type="spellStart"/>
      <w:r w:rsidRPr="00364F81">
        <w:rPr>
          <w:rFonts w:ascii="Times New Roman" w:eastAsia="Calibri" w:hAnsi="Times New Roman" w:cs="Times New Roman"/>
        </w:rPr>
        <w:t>Telegram</w:t>
      </w:r>
      <w:proofErr w:type="spellEnd"/>
      <w:r w:rsidRPr="00364F81">
        <w:rPr>
          <w:rFonts w:ascii="Times New Roman" w:eastAsia="Calibri" w:hAnsi="Times New Roman" w:cs="Times New Roman"/>
        </w:rPr>
        <w:t>». Не забывайте о том, что для различных социальных платформ существуют различные правила оформления.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Чтобы ваши читатели захотели остаться с вами в социальных сетях, надо придерживаться некоторых правил: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1. Необходимо четко понимать свой аудиторию. Кто будет посещать вашу страницу в социальной сети и какая информация для них будет полезной? Благодаря этому необходимо формировать образ и стиль общения. </w:t>
      </w:r>
      <w:proofErr w:type="gramStart"/>
      <w:r w:rsidRPr="00364F81">
        <w:rPr>
          <w:rFonts w:ascii="Times New Roman" w:eastAsia="Calibri" w:hAnsi="Times New Roman" w:cs="Times New Roman"/>
        </w:rPr>
        <w:t>Например</w:t>
      </w:r>
      <w:proofErr w:type="gramEnd"/>
      <w:r w:rsidRPr="00364F81">
        <w:rPr>
          <w:rFonts w:ascii="Times New Roman" w:eastAsia="Calibri" w:hAnsi="Times New Roman" w:cs="Times New Roman"/>
        </w:rPr>
        <w:t>: подростки – воспринимают преимущественно визуальный контент (</w:t>
      </w:r>
      <w:proofErr w:type="spellStart"/>
      <w:r w:rsidRPr="00364F81">
        <w:rPr>
          <w:rFonts w:ascii="Times New Roman" w:eastAsia="Calibri" w:hAnsi="Times New Roman" w:cs="Times New Roman"/>
        </w:rPr>
        <w:t>видеообзоры</w:t>
      </w:r>
      <w:proofErr w:type="spellEnd"/>
      <w:r w:rsidRPr="00364F81">
        <w:rPr>
          <w:rFonts w:ascii="Times New Roman" w:eastAsia="Calibri" w:hAnsi="Times New Roman" w:cs="Times New Roman"/>
        </w:rPr>
        <w:t xml:space="preserve">, трансляции), а более возрастное поколение – статьи и картинки с </w:t>
      </w:r>
      <w:proofErr w:type="spellStart"/>
      <w:r w:rsidRPr="00364F81">
        <w:rPr>
          <w:rFonts w:ascii="Times New Roman" w:eastAsia="Calibri" w:hAnsi="Times New Roman" w:cs="Times New Roman"/>
        </w:rPr>
        <w:t>инфографикой</w:t>
      </w:r>
      <w:proofErr w:type="spellEnd"/>
      <w:r w:rsidRPr="00364F81">
        <w:rPr>
          <w:rFonts w:ascii="Times New Roman" w:eastAsia="Calibri" w:hAnsi="Times New Roman" w:cs="Times New Roman"/>
        </w:rPr>
        <w:t xml:space="preserve">.   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2. Задайте тематику страницы. Какие книги вы будете рекомендовать, и какие жанры </w:t>
      </w:r>
      <w:r w:rsidRPr="00364F81">
        <w:rPr>
          <w:rFonts w:ascii="Times New Roman" w:eastAsia="Calibri" w:hAnsi="Times New Roman" w:cs="Times New Roman"/>
        </w:rPr>
        <w:lastRenderedPageBreak/>
        <w:t>будут представлены? Важно, чтобы тематика страницы была интересна вашей аудитории.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Например, для подростковой аудитории могут быть тематические сборники по актуальным фильмам в кинопрокате. 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3. Создайте уникальный дизайн для страницы. Дизайн должен быть ярким и привлекательным, чтобы привлечь внимание посетителей. Используйте качественные фотографии и графические изображения. Живые качественные фотографии всегда более выигрышны, чем макеты от дизайнеров.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4. Регулярно публикуйте новые посты. Только постоянное обновление контента привлечет посетителей на вашу страницу. Рекомендуйте книги, оставляйте отзывы, поощряйте обсуждение.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5. Взаимодействуйте с вашей аудиторией. Отвечайте на комментарии и сообщения, задавайте вопросы, устраивайте конкурсы. Создавайте общение вокруг вашей страницы, чтобы привлечь новых подписчиков. Не бойтесь поднимать актуальные и больные темы, они </w:t>
      </w:r>
      <w:r w:rsidRPr="00364F81">
        <w:rPr>
          <w:rFonts w:ascii="Times New Roman" w:eastAsia="Calibri" w:hAnsi="Times New Roman" w:cs="Times New Roman"/>
        </w:rPr>
        <w:lastRenderedPageBreak/>
        <w:t xml:space="preserve">могут привлечь больше людей, а библиотека может показать свою </w:t>
      </w:r>
      <w:proofErr w:type="spellStart"/>
      <w:r w:rsidRPr="00364F81">
        <w:rPr>
          <w:rFonts w:ascii="Times New Roman" w:eastAsia="Calibri" w:hAnsi="Times New Roman" w:cs="Times New Roman"/>
        </w:rPr>
        <w:t>экспертность</w:t>
      </w:r>
      <w:proofErr w:type="spellEnd"/>
      <w:r w:rsidRPr="00364F81">
        <w:rPr>
          <w:rFonts w:ascii="Times New Roman" w:eastAsia="Calibri" w:hAnsi="Times New Roman" w:cs="Times New Roman"/>
        </w:rPr>
        <w:t xml:space="preserve">. Так же в рамках продвижения и поощрения читателей библиотека может проводить как самостоятельные розыгрыши, так и привлекать партнеров. 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6. Просматривайте статистику страницы. Определяйте, какой контент наиболее популярен у вашей аудитории и подстраивайтесь на ее интересы. Главная черта информационного пространства, это актуальность и быстрота реакции на те или иные события. </w:t>
      </w:r>
    </w:p>
    <w:p w:rsidR="00BD7431" w:rsidRPr="00BD743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7. Продвигайте страницу. Используйте рекламу в социальных сетях и сотрудничайте с другими страницами по интересам. Это поможет привлечь новую аудиторию и увеличить количество подписчиков.</w:t>
      </w:r>
    </w:p>
    <w:p w:rsidR="00BD7431" w:rsidRDefault="00BD7431" w:rsidP="00BD7431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</w:p>
    <w:p w:rsidR="00BD7431" w:rsidRDefault="00BD7431" w:rsidP="00BD7431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</w:p>
    <w:p w:rsidR="00BD7431" w:rsidRPr="00BD7431" w:rsidRDefault="00BD7431" w:rsidP="00BD7431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364F81">
        <w:rPr>
          <w:rFonts w:ascii="Times New Roman" w:hAnsi="Times New Roman" w:cs="Times New Roman"/>
          <w:b/>
        </w:rPr>
        <w:t>2. Публикация новостей о книгах в социальных сетях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lastRenderedPageBreak/>
        <w:t xml:space="preserve">Новости о новых поступлениях, акциях и скидках на книги могут быть регулярно опубликованы на странице библиотеки в социальных сетях. Не забывайте, что на разных социальных платформах разные типы публикаций приемлемы. 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Вот некоторые идеи для составления контент плана социальных сетей: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1. Рекламные посты о приобретении новых книг в библиотеке.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2. Отзывы читателей о новых книгах, которые были прочитаны в библиотеке.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3. Конкурсы, призы которых – вещи, связанные с книгами. Можно провести викторину на знание содержания книги, где один из победителей получит настольную игру(подростки) или тематическую раскраску(дети).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4. Подборки книжных рекомендаций от администраторов библиотеки. Например, "10 новых книг, которые стоит прочесть этой зимой".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lastRenderedPageBreak/>
        <w:t>5. Обзоры новых книг и интервью с ведущими журналистами, которые прочли книгу.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6. Информация о проведении литературных вечеров, на которых авторы книг, которые были недавно выпущены в библиотеке, будут читать фрагменты своих произведений.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7. Посты про отдельные главы книги или ее главных героев, указывающие на интересные моменты в сюжете.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8. Обратная связь от читателей. Можно провести опрос или поделиться своими отзывами о тех книгах, которые были недавно приобретены в библиотеке, и посмотреть, какие книги вызывают наибольший интерес у аудитории.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9. Посты о новых книжных иллюстрациях или дизайне обложек.</w:t>
      </w:r>
    </w:p>
    <w:p w:rsidR="00BD743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10. Информация о прочтении книги в рамках литературного кружка, который возглавляет библиотека или другой читательский клуб.</w:t>
      </w:r>
    </w:p>
    <w:p w:rsidR="00BD7431" w:rsidRDefault="00BD7431" w:rsidP="00BD7431">
      <w:pPr>
        <w:spacing w:after="0"/>
        <w:jc w:val="center"/>
        <w:rPr>
          <w:rFonts w:ascii="Times New Roman" w:hAnsi="Times New Roman" w:cs="Times New Roman"/>
          <w:b/>
        </w:rPr>
      </w:pPr>
    </w:p>
    <w:p w:rsidR="00BD7431" w:rsidRDefault="00BD7431" w:rsidP="00BD7431">
      <w:pPr>
        <w:spacing w:after="0"/>
        <w:jc w:val="center"/>
        <w:rPr>
          <w:rFonts w:ascii="Times New Roman" w:hAnsi="Times New Roman" w:cs="Times New Roman"/>
          <w:b/>
        </w:rPr>
      </w:pPr>
    </w:p>
    <w:p w:rsidR="00BD7431" w:rsidRPr="00364F81" w:rsidRDefault="00BD7431" w:rsidP="00BD7431">
      <w:pPr>
        <w:spacing w:after="0"/>
        <w:jc w:val="center"/>
        <w:rPr>
          <w:rFonts w:ascii="Times New Roman" w:hAnsi="Times New Roman" w:cs="Times New Roman"/>
          <w:b/>
        </w:rPr>
      </w:pPr>
      <w:r w:rsidRPr="00364F81">
        <w:rPr>
          <w:rFonts w:ascii="Times New Roman" w:hAnsi="Times New Roman" w:cs="Times New Roman"/>
          <w:b/>
        </w:rPr>
        <w:t>3. Общение с читателями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С помощью социальных сетей можно общаться с читателями, отвечать на их вопросы и получать обратную связь. Это позволяет создать более лояльное отношение к библиотеке. Ответы на вопросы читателей не только помогают им, но и могут полезны другим пользователям, что приведет к увеличению количества подписчиков.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Ниже представлены примеры взаимодействия с подписчиками: 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1. Голосование за следующую книгу, которую библиотека должна приобрести. Разместите несколько опций на странице социальной сети и дайте своим подписчикам возможность голосовать.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2. Цитаты из книг, прочитанных вашими подписчиками. Попросите их поделиться своими любимыми цитатами из прочитанных ими книг, сделайте </w:t>
      </w:r>
      <w:proofErr w:type="spellStart"/>
      <w:r w:rsidRPr="00364F81">
        <w:rPr>
          <w:rFonts w:ascii="Times New Roman" w:eastAsia="Calibri" w:hAnsi="Times New Roman" w:cs="Times New Roman"/>
        </w:rPr>
        <w:t>репост</w:t>
      </w:r>
      <w:proofErr w:type="spellEnd"/>
      <w:r w:rsidRPr="00364F81">
        <w:rPr>
          <w:rFonts w:ascii="Times New Roman" w:eastAsia="Calibri" w:hAnsi="Times New Roman" w:cs="Times New Roman"/>
        </w:rPr>
        <w:t xml:space="preserve"> и отметьте их в посте.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3. Пройдите викторину по теме литературы. Создайте опрос или игру, чтобы </w:t>
      </w:r>
      <w:r w:rsidRPr="00364F81">
        <w:rPr>
          <w:rFonts w:ascii="Times New Roman" w:eastAsia="Calibri" w:hAnsi="Times New Roman" w:cs="Times New Roman"/>
        </w:rPr>
        <w:lastRenderedPageBreak/>
        <w:t>проверить знания вашей аудитории в области литературы.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4. Разыгрывайте призы на основе литературных мероприятий. Например, вы можете разыгрывать книги автора, который проведет мероприятие для библиотеки.</w:t>
      </w:r>
    </w:p>
    <w:p w:rsidR="00BD7431" w:rsidRPr="00BD743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5. Обсуждение литературы в живом формате: Реакция на новые книги и обмен мнениями. Сделайте прямую трансляцию на странице своей библиотеки и обсудите новые книги с вашей аудиторией.</w:t>
      </w:r>
    </w:p>
    <w:p w:rsidR="00BD7431" w:rsidRPr="00BD7431" w:rsidRDefault="00BD7431" w:rsidP="00BD7431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364F81">
        <w:rPr>
          <w:rFonts w:ascii="Times New Roman" w:hAnsi="Times New Roman" w:cs="Times New Roman"/>
          <w:b/>
        </w:rPr>
        <w:t xml:space="preserve">4. Сотрудничество с литературными </w:t>
      </w:r>
      <w:proofErr w:type="spellStart"/>
      <w:r w:rsidRPr="00364F81">
        <w:rPr>
          <w:rFonts w:ascii="Times New Roman" w:hAnsi="Times New Roman" w:cs="Times New Roman"/>
          <w:b/>
        </w:rPr>
        <w:t>блогерами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364F81">
        <w:rPr>
          <w:rFonts w:ascii="Times New Roman" w:hAnsi="Times New Roman" w:cs="Times New Roman"/>
          <w:b/>
        </w:rPr>
        <w:t>и книжными ресурсами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Сотрудничество с литературными </w:t>
      </w:r>
      <w:proofErr w:type="spellStart"/>
      <w:r w:rsidRPr="00364F81">
        <w:rPr>
          <w:rFonts w:ascii="Times New Roman" w:eastAsia="Calibri" w:hAnsi="Times New Roman" w:cs="Times New Roman"/>
        </w:rPr>
        <w:t>блогерами</w:t>
      </w:r>
      <w:proofErr w:type="spellEnd"/>
      <w:r w:rsidRPr="00364F81">
        <w:rPr>
          <w:rFonts w:ascii="Times New Roman" w:eastAsia="Calibri" w:hAnsi="Times New Roman" w:cs="Times New Roman"/>
        </w:rPr>
        <w:t xml:space="preserve"> и книжными ресурсами может быть очень полезным для библиотеки. Вот несколько идей, как сотрудничать: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1. Общение и взаимодействие. Следите за различными литературными </w:t>
      </w:r>
      <w:proofErr w:type="spellStart"/>
      <w:r w:rsidRPr="00364F81">
        <w:rPr>
          <w:rFonts w:ascii="Times New Roman" w:eastAsia="Calibri" w:hAnsi="Times New Roman" w:cs="Times New Roman"/>
        </w:rPr>
        <w:t>блогерами</w:t>
      </w:r>
      <w:proofErr w:type="spellEnd"/>
      <w:r w:rsidRPr="00364F81">
        <w:rPr>
          <w:rFonts w:ascii="Times New Roman" w:eastAsia="Calibri" w:hAnsi="Times New Roman" w:cs="Times New Roman"/>
        </w:rPr>
        <w:t xml:space="preserve"> и книжными ресурсами в социальных сетях, вступайте в диалог с их администраторами, отвечайте на их вопросы и комментарии, </w:t>
      </w:r>
      <w:r w:rsidRPr="00364F81">
        <w:rPr>
          <w:rFonts w:ascii="Times New Roman" w:eastAsia="Calibri" w:hAnsi="Times New Roman" w:cs="Times New Roman"/>
        </w:rPr>
        <w:lastRenderedPageBreak/>
        <w:t>предлагайте информацию, которая может быть полезна.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2. Предоставление книг для обзоров. Если вы предоставите книги литературному </w:t>
      </w:r>
      <w:proofErr w:type="spellStart"/>
      <w:r w:rsidRPr="00364F81">
        <w:rPr>
          <w:rFonts w:ascii="Times New Roman" w:eastAsia="Calibri" w:hAnsi="Times New Roman" w:cs="Times New Roman"/>
        </w:rPr>
        <w:t>блогеру</w:t>
      </w:r>
      <w:proofErr w:type="spellEnd"/>
      <w:r w:rsidRPr="00364F81">
        <w:rPr>
          <w:rFonts w:ascii="Times New Roman" w:eastAsia="Calibri" w:hAnsi="Times New Roman" w:cs="Times New Roman"/>
        </w:rPr>
        <w:t xml:space="preserve"> или книжному ресурсу, то есть большая вероятность, что они напишут обзор на эту книгу и разместят его на своих страничках. Это увеличит знакомство с вашей библиотекой и позволит привлечь новых пользователей.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3. Приглашение </w:t>
      </w:r>
      <w:proofErr w:type="spellStart"/>
      <w:r w:rsidRPr="00364F81">
        <w:rPr>
          <w:rFonts w:ascii="Times New Roman" w:eastAsia="Calibri" w:hAnsi="Times New Roman" w:cs="Times New Roman"/>
        </w:rPr>
        <w:t>блогеров</w:t>
      </w:r>
      <w:proofErr w:type="spellEnd"/>
      <w:r w:rsidRPr="00364F81">
        <w:rPr>
          <w:rFonts w:ascii="Times New Roman" w:eastAsia="Calibri" w:hAnsi="Times New Roman" w:cs="Times New Roman"/>
        </w:rPr>
        <w:t xml:space="preserve"> для участия в мероприятиях библиотеки. Предложите литературным </w:t>
      </w:r>
      <w:proofErr w:type="spellStart"/>
      <w:r w:rsidRPr="00364F81">
        <w:rPr>
          <w:rFonts w:ascii="Times New Roman" w:eastAsia="Calibri" w:hAnsi="Times New Roman" w:cs="Times New Roman"/>
        </w:rPr>
        <w:t>блогерам</w:t>
      </w:r>
      <w:proofErr w:type="spellEnd"/>
      <w:r w:rsidRPr="00364F81">
        <w:rPr>
          <w:rFonts w:ascii="Times New Roman" w:eastAsia="Calibri" w:hAnsi="Times New Roman" w:cs="Times New Roman"/>
        </w:rPr>
        <w:t xml:space="preserve"> принять участие в мероприятиях библиотеки, например, организуйте встречу с автором, или проведите образовательные семинары по литературным темам.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4. Совместные проекты для пользователей. Совместные проекты с </w:t>
      </w:r>
      <w:proofErr w:type="spellStart"/>
      <w:r w:rsidRPr="00364F81">
        <w:rPr>
          <w:rFonts w:ascii="Times New Roman" w:eastAsia="Calibri" w:hAnsi="Times New Roman" w:cs="Times New Roman"/>
        </w:rPr>
        <w:t>блогерами</w:t>
      </w:r>
      <w:proofErr w:type="spellEnd"/>
      <w:r w:rsidRPr="00364F81">
        <w:rPr>
          <w:rFonts w:ascii="Times New Roman" w:eastAsia="Calibri" w:hAnsi="Times New Roman" w:cs="Times New Roman"/>
        </w:rPr>
        <w:t xml:space="preserve"> и книжными ресурсами могут быть очень интересными для пользователей библиотеки. Например, можно организовать книжные клубы, где </w:t>
      </w:r>
      <w:proofErr w:type="spellStart"/>
      <w:r w:rsidRPr="00364F81">
        <w:rPr>
          <w:rFonts w:ascii="Times New Roman" w:eastAsia="Calibri" w:hAnsi="Times New Roman" w:cs="Times New Roman"/>
        </w:rPr>
        <w:t>блогеры</w:t>
      </w:r>
      <w:proofErr w:type="spellEnd"/>
      <w:r w:rsidRPr="00364F81">
        <w:rPr>
          <w:rFonts w:ascii="Times New Roman" w:eastAsia="Calibri" w:hAnsi="Times New Roman" w:cs="Times New Roman"/>
        </w:rPr>
        <w:t xml:space="preserve"> будут обсуждать новые книги с пользователями библиотеки.</w:t>
      </w:r>
    </w:p>
    <w:p w:rsidR="00BD7431" w:rsidRPr="00BD743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lastRenderedPageBreak/>
        <w:t>5. Взаимодействие с книжными ресурсами. Вы можете сотрудничать с книжными ресурсами, предоставляя им свои обзоры на книги, которые вы предлагаете в библиотеке. Другой вариант – вы можете сотрудничать с книжными ресурсами, чтобы выявить те книги, которые наиболее популярны, и предложить их в вашей библиотеке.</w:t>
      </w:r>
    </w:p>
    <w:p w:rsidR="00BD7431" w:rsidRPr="00BD7431" w:rsidRDefault="00BD7431" w:rsidP="00BD7431">
      <w:pPr>
        <w:spacing w:after="0"/>
        <w:jc w:val="center"/>
        <w:rPr>
          <w:rFonts w:ascii="Times New Roman" w:hAnsi="Times New Roman" w:cs="Times New Roman"/>
          <w:b/>
        </w:rPr>
      </w:pPr>
      <w:r w:rsidRPr="00364F81">
        <w:rPr>
          <w:rFonts w:ascii="Times New Roman" w:hAnsi="Times New Roman" w:cs="Times New Roman"/>
          <w:b/>
        </w:rPr>
        <w:t>Заключение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Создание страницы библиотеки в социальных сетях, регулярная публикации новостей о книгах, общение с читателями и сотрудничество с литературными </w:t>
      </w:r>
      <w:proofErr w:type="spellStart"/>
      <w:r w:rsidRPr="00364F81">
        <w:rPr>
          <w:rFonts w:ascii="Times New Roman" w:eastAsia="Calibri" w:hAnsi="Times New Roman" w:cs="Times New Roman"/>
        </w:rPr>
        <w:t>блогерами</w:t>
      </w:r>
      <w:proofErr w:type="spellEnd"/>
      <w:r w:rsidRPr="00364F81">
        <w:rPr>
          <w:rFonts w:ascii="Times New Roman" w:eastAsia="Calibri" w:hAnsi="Times New Roman" w:cs="Times New Roman"/>
        </w:rPr>
        <w:t xml:space="preserve"> и книжными ресурсами – это лишь некоторые способы увеличения популярности книг и привлечения новых пользователей в вашу библиотеку. Это долгий процесс, который может идти годы, но эффект от такой работы в будущем можем привести колоссальный результат. 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 Будьте творческими и активными, и вы увидите отличные результаты в представлении новинок книг!</w:t>
      </w:r>
    </w:p>
    <w:p w:rsidR="00BD7431" w:rsidRPr="00364F81" w:rsidRDefault="00BD7431" w:rsidP="00BD7431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lastRenderedPageBreak/>
        <w:br w:type="page"/>
      </w:r>
    </w:p>
    <w:p w:rsidR="00BD7431" w:rsidRPr="00364F81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lastRenderedPageBreak/>
        <w:t>Список использованных электронных ресурсов удаленного доступа:</w:t>
      </w:r>
    </w:p>
    <w:p w:rsidR="00BD7431" w:rsidRPr="00364F81" w:rsidRDefault="00BD7431" w:rsidP="00BD74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BD7431" w:rsidRPr="00364F81" w:rsidRDefault="00BD7431" w:rsidP="00BD74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hAnsi="Times New Roman" w:cs="Times New Roman"/>
        </w:rPr>
        <w:t xml:space="preserve">Работа в социальных сетях как средство создания позитивного имиджа </w:t>
      </w:r>
      <w:proofErr w:type="gramStart"/>
      <w:r w:rsidRPr="00364F81">
        <w:rPr>
          <w:rFonts w:ascii="Times New Roman" w:hAnsi="Times New Roman" w:cs="Times New Roman"/>
        </w:rPr>
        <w:t>библиотеки</w:t>
      </w:r>
      <w:r w:rsidRPr="00364F81">
        <w:rPr>
          <w:rFonts w:ascii="Times New Roman" w:eastAsia="Calibri" w:hAnsi="Times New Roman" w:cs="Times New Roman"/>
        </w:rPr>
        <w:t xml:space="preserve">  [</w:t>
      </w:r>
      <w:proofErr w:type="gramEnd"/>
      <w:r w:rsidRPr="00364F81">
        <w:rPr>
          <w:rFonts w:ascii="Times New Roman" w:eastAsia="Calibri" w:hAnsi="Times New Roman" w:cs="Times New Roman"/>
        </w:rPr>
        <w:t>Электронный ресурс]. – Режим доступа:</w:t>
      </w:r>
    </w:p>
    <w:p w:rsidR="00BD7431" w:rsidRPr="00364F81" w:rsidRDefault="006E6729" w:rsidP="00BD7431">
      <w:pPr>
        <w:spacing w:after="0" w:line="240" w:lineRule="auto"/>
        <w:jc w:val="both"/>
        <w:rPr>
          <w:rStyle w:val="a5"/>
          <w:rFonts w:ascii="Times New Roman" w:eastAsia="Calibri" w:hAnsi="Times New Roman" w:cs="Times New Roman"/>
        </w:rPr>
      </w:pPr>
      <w:hyperlink r:id="rId6" w:history="1">
        <w:r w:rsidR="00BD7431" w:rsidRPr="00364F81">
          <w:rPr>
            <w:rStyle w:val="a5"/>
            <w:rFonts w:ascii="Times New Roman" w:eastAsia="Calibri" w:hAnsi="Times New Roman" w:cs="Times New Roman"/>
          </w:rPr>
          <w:t>https://libryansk.ru/files/text_news/2021_02/chobotova.pdf</w:t>
        </w:r>
      </w:hyperlink>
    </w:p>
    <w:p w:rsidR="00BD7431" w:rsidRPr="00364F81" w:rsidRDefault="00BD7431" w:rsidP="00BD74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BD7431" w:rsidRPr="00364F81" w:rsidRDefault="00BD7431" w:rsidP="00BD74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>Социальные сети как способ популяризации деятельности библиотек</w:t>
      </w:r>
    </w:p>
    <w:p w:rsidR="00BD7431" w:rsidRPr="00364F81" w:rsidRDefault="00BD7431" w:rsidP="00BD74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4F81">
        <w:rPr>
          <w:rFonts w:ascii="Times New Roman" w:eastAsia="Calibri" w:hAnsi="Times New Roman" w:cs="Times New Roman"/>
        </w:rPr>
        <w:t xml:space="preserve">Писарева, Д. С. Социальные сети как способ популяризации деятельности библиотек / Д. С. Писарева. — </w:t>
      </w:r>
      <w:proofErr w:type="gramStart"/>
      <w:r w:rsidRPr="00364F81">
        <w:rPr>
          <w:rFonts w:ascii="Times New Roman" w:eastAsia="Calibri" w:hAnsi="Times New Roman" w:cs="Times New Roman"/>
        </w:rPr>
        <w:t>Текст :</w:t>
      </w:r>
      <w:proofErr w:type="gramEnd"/>
      <w:r w:rsidRPr="00364F81">
        <w:rPr>
          <w:rFonts w:ascii="Times New Roman" w:eastAsia="Calibri" w:hAnsi="Times New Roman" w:cs="Times New Roman"/>
        </w:rPr>
        <w:t xml:space="preserve"> непосредственный // Молодой ученый. — 2020. — № 21 (311). — С. 623-624. [Электронный ресурс]. – Режим доступа:</w:t>
      </w:r>
    </w:p>
    <w:p w:rsidR="00BD7431" w:rsidRPr="00364F81" w:rsidRDefault="00BD7431" w:rsidP="00BD74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4F81">
        <w:rPr>
          <w:rStyle w:val="a5"/>
          <w:rFonts w:ascii="Times New Roman" w:eastAsia="Calibri" w:hAnsi="Times New Roman" w:cs="Times New Roman"/>
        </w:rPr>
        <w:t>https://moluch.ru/archive/311/70279/</w:t>
      </w:r>
    </w:p>
    <w:p w:rsidR="00BD7431" w:rsidRPr="00364F81" w:rsidRDefault="00BD7431" w:rsidP="00BD743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BD7431" w:rsidRPr="00364F81" w:rsidRDefault="00BD7431" w:rsidP="00BD7431"/>
    <w:p w:rsidR="000D4BD1" w:rsidRDefault="000D4BD1"/>
    <w:sectPr w:rsidR="000D4BD1" w:rsidSect="00D20850">
      <w:footerReference w:type="default" r:id="rId7"/>
      <w:pgSz w:w="5954" w:h="8392" w:code="11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729" w:rsidRDefault="006E6729">
      <w:pPr>
        <w:spacing w:after="0" w:line="240" w:lineRule="auto"/>
      </w:pPr>
      <w:r>
        <w:separator/>
      </w:r>
    </w:p>
  </w:endnote>
  <w:endnote w:type="continuationSeparator" w:id="0">
    <w:p w:rsidR="006E6729" w:rsidRDefault="006E6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542538"/>
      <w:docPartObj>
        <w:docPartGallery w:val="Page Numbers (Bottom of Page)"/>
        <w:docPartUnique/>
      </w:docPartObj>
    </w:sdtPr>
    <w:sdtEndPr/>
    <w:sdtContent>
      <w:p w:rsidR="00364F81" w:rsidRDefault="00BD743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0850">
          <w:rPr>
            <w:noProof/>
          </w:rPr>
          <w:t>3</w:t>
        </w:r>
        <w:r>
          <w:fldChar w:fldCharType="end"/>
        </w:r>
      </w:p>
    </w:sdtContent>
  </w:sdt>
  <w:p w:rsidR="00947454" w:rsidRDefault="006E67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729" w:rsidRDefault="006E6729">
      <w:pPr>
        <w:spacing w:after="0" w:line="240" w:lineRule="auto"/>
      </w:pPr>
      <w:r>
        <w:separator/>
      </w:r>
    </w:p>
  </w:footnote>
  <w:footnote w:type="continuationSeparator" w:id="0">
    <w:p w:rsidR="006E6729" w:rsidRDefault="006E67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431"/>
    <w:rsid w:val="000663C7"/>
    <w:rsid w:val="000D4BD1"/>
    <w:rsid w:val="00175142"/>
    <w:rsid w:val="00380857"/>
    <w:rsid w:val="004A7414"/>
    <w:rsid w:val="006B5AA5"/>
    <w:rsid w:val="006C03FB"/>
    <w:rsid w:val="006E6729"/>
    <w:rsid w:val="00757781"/>
    <w:rsid w:val="00B86AA4"/>
    <w:rsid w:val="00BD7431"/>
    <w:rsid w:val="00D2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4FE6FD-83D9-48A6-BE58-DFE8A9AD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4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7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7431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BD7431"/>
    <w:rPr>
      <w:color w:val="0563C1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BD7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7431"/>
  </w:style>
  <w:style w:type="paragraph" w:styleId="a8">
    <w:name w:val="header"/>
    <w:basedOn w:val="a"/>
    <w:link w:val="a9"/>
    <w:uiPriority w:val="99"/>
    <w:unhideWhenUsed/>
    <w:rsid w:val="004A7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A7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bryansk.ru/files/text_news/2021_02/chobotova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18</Pages>
  <Words>1897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2023-09-22T08:49:00Z</dcterms:created>
  <dcterms:modified xsi:type="dcterms:W3CDTF">2023-10-03T14:04:00Z</dcterms:modified>
</cp:coreProperties>
</file>