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3F3" w:rsidRDefault="00D366DB" w:rsidP="00D366D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1" locked="0" layoutInCell="1" allowOverlap="1" wp14:anchorId="668FEDEC" wp14:editId="3AA76062">
            <wp:simplePos x="0" y="0"/>
            <wp:positionH relativeFrom="column">
              <wp:posOffset>-815975</wp:posOffset>
            </wp:positionH>
            <wp:positionV relativeFrom="paragraph">
              <wp:posOffset>0</wp:posOffset>
            </wp:positionV>
            <wp:extent cx="1377950" cy="831850"/>
            <wp:effectExtent l="19050" t="0" r="0" b="0"/>
            <wp:wrapThrough wrapText="bothSides">
              <wp:wrapPolygon edited="0">
                <wp:start x="-299" y="0"/>
                <wp:lineTo x="-299" y="5441"/>
                <wp:lineTo x="299" y="7915"/>
                <wp:lineTo x="1493" y="7915"/>
                <wp:lineTo x="0" y="12366"/>
                <wp:lineTo x="-299" y="18797"/>
                <wp:lineTo x="9257" y="21270"/>
                <wp:lineTo x="19112" y="21270"/>
                <wp:lineTo x="21202" y="21270"/>
                <wp:lineTo x="21500" y="16324"/>
                <wp:lineTo x="21500" y="13850"/>
                <wp:lineTo x="21202" y="12366"/>
                <wp:lineTo x="19709" y="7915"/>
                <wp:lineTo x="20903" y="7915"/>
                <wp:lineTo x="21500" y="5441"/>
                <wp:lineTo x="21500" y="0"/>
                <wp:lineTo x="-299" y="0"/>
              </wp:wrapPolygon>
            </wp:wrapThrough>
            <wp:docPr id="1" name="Рисунок 1" descr="ЛОГОТИП на прозрачном фо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ЛОГОТИП на прозрачном фоне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0" cy="83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6"/>
          <w:szCs w:val="26"/>
        </w:rPr>
        <w:t>ГОСУДАРСТВЕННОЕ БЮДЖЕТНОЕ УЧРЕЖДЕНИЕ КУЛЬТУРЫ</w:t>
      </w:r>
      <w:r>
        <w:rPr>
          <w:rFonts w:ascii="Times New Roman" w:hAnsi="Times New Roman" w:cs="Times New Roman"/>
          <w:b/>
          <w:sz w:val="26"/>
          <w:szCs w:val="26"/>
        </w:rPr>
        <w:br/>
        <w:t xml:space="preserve"> «КАЛИНИНГРАДСКАЯ 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ОБЛАСТНАЯ  ЮНОШЕСКАЯ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br/>
        <w:t>БИБЛИОТЕКА   ИМ. В. МАЯКОВСКОГО</w:t>
      </w:r>
    </w:p>
    <w:p w:rsidR="00D366DB" w:rsidRDefault="00D366DB" w:rsidP="00D366D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366DB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4781C79" wp14:editId="5EE8FCA3">
            <wp:simplePos x="0" y="0"/>
            <wp:positionH relativeFrom="margin">
              <wp:posOffset>-211455</wp:posOffset>
            </wp:positionH>
            <wp:positionV relativeFrom="margin">
              <wp:posOffset>1245870</wp:posOffset>
            </wp:positionV>
            <wp:extent cx="5607685" cy="3729990"/>
            <wp:effectExtent l="0" t="0" r="0" b="3810"/>
            <wp:wrapSquare wrapText="bothSides"/>
            <wp:docPr id="2" name="Рисунок 2" descr="C:\Users\User\Pictures\Saved Pictures\12196376_no8t3r6bx68o0ckss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Saved Pictures\12196376_no8t3r6bx68o0ckss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685" cy="372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366DB" w:rsidRDefault="00D366DB" w:rsidP="00D366DB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366DB" w:rsidRDefault="00D366DB" w:rsidP="00D366DB">
      <w:pPr>
        <w:jc w:val="center"/>
      </w:pPr>
    </w:p>
    <w:p w:rsidR="00D366DB" w:rsidRDefault="00D366DB" w:rsidP="00D366DB">
      <w:pPr>
        <w:jc w:val="center"/>
      </w:pPr>
    </w:p>
    <w:p w:rsidR="00D366DB" w:rsidRDefault="00D366DB" w:rsidP="00D366DB">
      <w:pPr>
        <w:jc w:val="center"/>
      </w:pPr>
    </w:p>
    <w:p w:rsidR="00D84598" w:rsidRDefault="00D84598" w:rsidP="00D366DB">
      <w:pPr>
        <w:jc w:val="center"/>
      </w:pPr>
    </w:p>
    <w:p w:rsidR="00D84598" w:rsidRDefault="00D84598" w:rsidP="00D366DB">
      <w:pPr>
        <w:jc w:val="center"/>
      </w:pPr>
    </w:p>
    <w:p w:rsidR="00D84598" w:rsidRDefault="00D84598" w:rsidP="00D366DB">
      <w:pPr>
        <w:jc w:val="center"/>
      </w:pPr>
    </w:p>
    <w:p w:rsidR="00D84598" w:rsidRDefault="00D84598" w:rsidP="00D366DB">
      <w:pPr>
        <w:jc w:val="center"/>
      </w:pPr>
    </w:p>
    <w:p w:rsidR="00D84598" w:rsidRDefault="00D84598" w:rsidP="00D366DB">
      <w:pPr>
        <w:jc w:val="center"/>
      </w:pPr>
    </w:p>
    <w:p w:rsidR="00D84598" w:rsidRDefault="00D84598" w:rsidP="00D366DB">
      <w:pPr>
        <w:jc w:val="center"/>
      </w:pPr>
    </w:p>
    <w:p w:rsidR="00D84598" w:rsidRDefault="00D84598" w:rsidP="00D366DB">
      <w:pPr>
        <w:jc w:val="center"/>
      </w:pPr>
    </w:p>
    <w:p w:rsidR="00D84598" w:rsidRDefault="00D84598" w:rsidP="00D366DB">
      <w:pPr>
        <w:jc w:val="center"/>
      </w:pPr>
    </w:p>
    <w:p w:rsidR="00D84598" w:rsidRDefault="00D84598" w:rsidP="00D366DB">
      <w:pPr>
        <w:jc w:val="center"/>
      </w:pPr>
    </w:p>
    <w:p w:rsidR="00D84598" w:rsidRDefault="00D84598" w:rsidP="00D366DB">
      <w:pPr>
        <w:jc w:val="center"/>
      </w:pPr>
    </w:p>
    <w:p w:rsidR="00D84598" w:rsidRDefault="00D84598" w:rsidP="00D366DB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6C5A85" wp14:editId="37D983AC">
                <wp:simplePos x="0" y="0"/>
                <wp:positionH relativeFrom="margin">
                  <wp:align>left</wp:align>
                </wp:positionH>
                <wp:positionV relativeFrom="paragraph">
                  <wp:posOffset>112395</wp:posOffset>
                </wp:positionV>
                <wp:extent cx="5509260" cy="1333500"/>
                <wp:effectExtent l="0" t="0" r="0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9260" cy="1333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84598" w:rsidRDefault="00D84598" w:rsidP="00D84598">
                            <w:pPr>
                              <w:jc w:val="center"/>
                              <w:rPr>
                                <w:b/>
                                <w:color w:val="C00000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66DB">
                              <w:rPr>
                                <w:b/>
                                <w:color w:val="C00000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«Живет в веках любовь и верность»</w:t>
                            </w:r>
                          </w:p>
                          <w:p w:rsidR="00920E47" w:rsidRDefault="00920E47" w:rsidP="00D84598">
                            <w:pPr>
                              <w:jc w:val="center"/>
                              <w:rPr>
                                <w:b/>
                                <w:color w:val="C00000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D84598" w:rsidRDefault="00D84598" w:rsidP="00D84598">
                            <w:pPr>
                              <w:jc w:val="center"/>
                              <w:rPr>
                                <w:b/>
                                <w:color w:val="C00000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D84598" w:rsidRDefault="00D84598" w:rsidP="00D84598">
                            <w:pPr>
                              <w:jc w:val="center"/>
                              <w:rPr>
                                <w:b/>
                                <w:color w:val="C00000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D84598" w:rsidRDefault="00D84598" w:rsidP="00D84598">
                            <w:pPr>
                              <w:jc w:val="center"/>
                              <w:rPr>
                                <w:b/>
                                <w:color w:val="C00000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D84598" w:rsidRPr="00D366DB" w:rsidRDefault="00D84598" w:rsidP="00D84598">
                            <w:pPr>
                              <w:jc w:val="center"/>
                              <w:rPr>
                                <w:b/>
                                <w:color w:val="C00000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6C5A85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0;margin-top:8.85pt;width:433.8pt;height:10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" filled="f" stroked="f">
                <v:fill o:detectmouseclick="t"/>
                <v:textbox>
                  <w:txbxContent>
                    <w:p w:rsidR="00D84598" w:rsidRDefault="00D84598" w:rsidP="00D84598">
                      <w:pPr>
                        <w:jc w:val="center"/>
                        <w:rPr>
                          <w:b/>
                          <w:color w:val="C00000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366DB">
                        <w:rPr>
                          <w:b/>
                          <w:color w:val="C00000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«Живет в веках любовь и верность»</w:t>
                      </w:r>
                    </w:p>
                    <w:p w:rsidR="00920E47" w:rsidRDefault="00920E47" w:rsidP="00D84598">
                      <w:pPr>
                        <w:jc w:val="center"/>
                        <w:rPr>
                          <w:b/>
                          <w:color w:val="C00000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D84598" w:rsidRDefault="00D84598" w:rsidP="00D84598">
                      <w:pPr>
                        <w:jc w:val="center"/>
                        <w:rPr>
                          <w:b/>
                          <w:color w:val="C00000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D84598" w:rsidRDefault="00D84598" w:rsidP="00D84598">
                      <w:pPr>
                        <w:jc w:val="center"/>
                        <w:rPr>
                          <w:b/>
                          <w:color w:val="C00000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D84598" w:rsidRDefault="00D84598" w:rsidP="00D84598">
                      <w:pPr>
                        <w:jc w:val="center"/>
                        <w:rPr>
                          <w:b/>
                          <w:color w:val="C00000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D84598" w:rsidRPr="00D366DB" w:rsidRDefault="00D84598" w:rsidP="00D84598">
                      <w:pPr>
                        <w:jc w:val="center"/>
                        <w:rPr>
                          <w:b/>
                          <w:color w:val="C00000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84598" w:rsidRDefault="00D84598" w:rsidP="00D366DB">
      <w:pPr>
        <w:jc w:val="center"/>
      </w:pPr>
    </w:p>
    <w:p w:rsidR="00D84598" w:rsidRDefault="00D84598" w:rsidP="00D366DB">
      <w:pPr>
        <w:jc w:val="center"/>
      </w:pPr>
    </w:p>
    <w:p w:rsidR="00D84598" w:rsidRDefault="00D84598" w:rsidP="00D366DB">
      <w:pPr>
        <w:jc w:val="center"/>
      </w:pPr>
    </w:p>
    <w:p w:rsidR="00D84598" w:rsidRDefault="00D84598" w:rsidP="00D84598"/>
    <w:p w:rsidR="00D84598" w:rsidRPr="00D84598" w:rsidRDefault="00D84598" w:rsidP="00D84598">
      <w:pPr>
        <w:jc w:val="center"/>
        <w:rPr>
          <w:rFonts w:ascii="Century Gothic" w:hAnsi="Century Gothic"/>
          <w:sz w:val="36"/>
          <w:szCs w:val="36"/>
        </w:rPr>
      </w:pPr>
      <w:bookmarkStart w:id="0" w:name="_GoBack"/>
      <w:bookmarkEnd w:id="0"/>
      <w:r w:rsidRPr="00D84598">
        <w:rPr>
          <w:rFonts w:ascii="Century Gothic" w:hAnsi="Century Gothic"/>
          <w:sz w:val="36"/>
          <w:szCs w:val="36"/>
        </w:rPr>
        <w:t>День семьи, любви и верности</w:t>
      </w:r>
    </w:p>
    <w:p w:rsidR="00D84598" w:rsidRDefault="00D84598" w:rsidP="00D84598">
      <w:pPr>
        <w:jc w:val="center"/>
        <w:rPr>
          <w:rFonts w:ascii="Century Gothic" w:hAnsi="Century Gothic"/>
          <w:i/>
          <w:sz w:val="24"/>
          <w:szCs w:val="24"/>
        </w:rPr>
      </w:pPr>
      <w:r w:rsidRPr="00D84598">
        <w:rPr>
          <w:rFonts w:ascii="Century Gothic" w:hAnsi="Century Gothic"/>
          <w:i/>
          <w:sz w:val="24"/>
          <w:szCs w:val="24"/>
        </w:rPr>
        <w:t>Рекомендательный список литературы</w:t>
      </w:r>
    </w:p>
    <w:p w:rsidR="00D84598" w:rsidRDefault="00D84598" w:rsidP="00D84598">
      <w:pPr>
        <w:jc w:val="center"/>
        <w:rPr>
          <w:rFonts w:ascii="Century Gothic" w:hAnsi="Century Gothic"/>
          <w:i/>
          <w:sz w:val="24"/>
          <w:szCs w:val="24"/>
        </w:rPr>
      </w:pPr>
    </w:p>
    <w:p w:rsidR="00D84598" w:rsidRDefault="00D84598" w:rsidP="00D84598">
      <w:pPr>
        <w:jc w:val="center"/>
        <w:rPr>
          <w:rFonts w:ascii="Century Gothic" w:hAnsi="Century Gothic"/>
          <w:i/>
          <w:sz w:val="24"/>
          <w:szCs w:val="24"/>
        </w:rPr>
      </w:pPr>
    </w:p>
    <w:p w:rsidR="00D84598" w:rsidRDefault="00D84598" w:rsidP="00D84598">
      <w:pPr>
        <w:jc w:val="center"/>
        <w:rPr>
          <w:rFonts w:ascii="Century Gothic" w:hAnsi="Century Gothic"/>
          <w:i/>
          <w:sz w:val="24"/>
          <w:szCs w:val="24"/>
        </w:rPr>
      </w:pPr>
    </w:p>
    <w:p w:rsidR="00D84598" w:rsidRDefault="00D84598" w:rsidP="00D84598">
      <w:pPr>
        <w:jc w:val="center"/>
        <w:rPr>
          <w:rFonts w:ascii="Century Gothic" w:hAnsi="Century Gothic"/>
          <w:i/>
          <w:sz w:val="24"/>
          <w:szCs w:val="24"/>
        </w:rPr>
      </w:pPr>
    </w:p>
    <w:p w:rsidR="00D84598" w:rsidRDefault="00D84598" w:rsidP="00D84598">
      <w:pPr>
        <w:jc w:val="center"/>
        <w:rPr>
          <w:rFonts w:ascii="Century Gothic" w:hAnsi="Century Gothic"/>
          <w:i/>
          <w:sz w:val="24"/>
          <w:szCs w:val="24"/>
        </w:rPr>
      </w:pPr>
    </w:p>
    <w:p w:rsidR="00D84598" w:rsidRPr="00D84598" w:rsidRDefault="00D84598" w:rsidP="00D84598">
      <w:pPr>
        <w:jc w:val="center"/>
        <w:rPr>
          <w:rFonts w:ascii="Century Gothic" w:hAnsi="Century Gothic"/>
          <w:b/>
          <w:i/>
          <w:sz w:val="24"/>
          <w:szCs w:val="24"/>
        </w:rPr>
      </w:pPr>
    </w:p>
    <w:p w:rsidR="00D84598" w:rsidRPr="00D84598" w:rsidRDefault="00D84598" w:rsidP="00D84598">
      <w:pPr>
        <w:jc w:val="center"/>
        <w:rPr>
          <w:rFonts w:ascii="Century Gothic" w:hAnsi="Century Gothic"/>
          <w:b/>
          <w:i/>
          <w:sz w:val="32"/>
          <w:szCs w:val="32"/>
        </w:rPr>
      </w:pPr>
      <w:r w:rsidRPr="00D84598">
        <w:rPr>
          <w:rFonts w:ascii="Century Gothic" w:hAnsi="Century Gothic"/>
          <w:b/>
          <w:i/>
          <w:sz w:val="32"/>
          <w:szCs w:val="32"/>
        </w:rPr>
        <w:t>Калининград 2023</w:t>
      </w:r>
    </w:p>
    <w:p w:rsidR="00D84598" w:rsidRPr="00D84598" w:rsidRDefault="00D84598" w:rsidP="00D84598">
      <w:pPr>
        <w:rPr>
          <w:rFonts w:ascii="Century Gothic" w:hAnsi="Century Gothic"/>
          <w:b/>
          <w:sz w:val="24"/>
          <w:szCs w:val="24"/>
        </w:rPr>
      </w:pPr>
    </w:p>
    <w:p w:rsidR="00D84598" w:rsidRDefault="00D84598" w:rsidP="00D84598">
      <w:pPr>
        <w:pStyle w:val="a3"/>
        <w:spacing w:before="0" w:beforeAutospacing="0" w:after="0" w:afterAutospacing="0" w:line="259" w:lineRule="atLeast"/>
        <w:ind w:firstLine="709"/>
        <w:jc w:val="both"/>
        <w:rPr>
          <w:rFonts w:ascii="Calibri" w:hAnsi="Calibri" w:cs="Calibri"/>
          <w:sz w:val="23"/>
          <w:szCs w:val="23"/>
        </w:rPr>
      </w:pPr>
      <w:r>
        <w:rPr>
          <w:sz w:val="29"/>
          <w:szCs w:val="29"/>
          <w:bdr w:val="none" w:sz="0" w:space="0" w:color="auto" w:frame="1"/>
        </w:rPr>
        <w:t>В 13 столетии</w:t>
      </w:r>
      <w:r>
        <w:rPr>
          <w:b/>
          <w:bCs/>
          <w:sz w:val="29"/>
          <w:szCs w:val="29"/>
          <w:bdr w:val="none" w:sz="0" w:space="0" w:color="auto" w:frame="1"/>
        </w:rPr>
        <w:t> Муромом правил Юрий Владимирович,</w:t>
      </w:r>
      <w:r>
        <w:rPr>
          <w:sz w:val="29"/>
          <w:szCs w:val="29"/>
          <w:bdr w:val="none" w:sz="0" w:space="0" w:color="auto" w:frame="1"/>
        </w:rPr>
        <w:t> имевший княжеский титул. Один из его сыновей и по совместительству претендентов на княжеский трон Петр внезапно оказался поражен проказой. Никакое лечение ему не помогало.</w:t>
      </w:r>
    </w:p>
    <w:p w:rsidR="00D84598" w:rsidRDefault="00D84598" w:rsidP="00D84598">
      <w:pPr>
        <w:pStyle w:val="a3"/>
        <w:spacing w:before="0" w:beforeAutospacing="0" w:after="0" w:afterAutospacing="0" w:line="259" w:lineRule="atLeast"/>
        <w:ind w:firstLine="709"/>
        <w:jc w:val="both"/>
        <w:rPr>
          <w:rFonts w:ascii="Calibri" w:hAnsi="Calibri" w:cs="Calibri"/>
          <w:sz w:val="23"/>
          <w:szCs w:val="23"/>
        </w:rPr>
      </w:pPr>
      <w:r>
        <w:rPr>
          <w:sz w:val="29"/>
          <w:szCs w:val="29"/>
          <w:bdr w:val="none" w:sz="0" w:space="0" w:color="auto" w:frame="1"/>
        </w:rPr>
        <w:t>Как-то раз Петру во сне явилась девушка. Ее звали </w:t>
      </w:r>
      <w:proofErr w:type="spellStart"/>
      <w:r>
        <w:rPr>
          <w:b/>
          <w:bCs/>
          <w:sz w:val="29"/>
          <w:szCs w:val="29"/>
          <w:bdr w:val="none" w:sz="0" w:space="0" w:color="auto" w:frame="1"/>
        </w:rPr>
        <w:t>Феврония</w:t>
      </w:r>
      <w:proofErr w:type="spellEnd"/>
      <w:r>
        <w:rPr>
          <w:b/>
          <w:bCs/>
          <w:sz w:val="29"/>
          <w:szCs w:val="29"/>
          <w:bdr w:val="none" w:sz="0" w:space="0" w:color="auto" w:frame="1"/>
        </w:rPr>
        <w:t>,</w:t>
      </w:r>
      <w:r>
        <w:rPr>
          <w:sz w:val="29"/>
          <w:szCs w:val="29"/>
          <w:bdr w:val="none" w:sz="0" w:space="0" w:color="auto" w:frame="1"/>
        </w:rPr>
        <w:t> и она смогла вылечить его болезнь. Мужчина долго искал молодую особу из своего сна и вскоре нашел ее в одной из рязанских деревень. Она была дочерью пасечника и обычной крестьянкой, но с детства знала все целебные свойства различных трав.</w:t>
      </w:r>
    </w:p>
    <w:p w:rsidR="00D84598" w:rsidRDefault="00D84598" w:rsidP="00D84598">
      <w:pPr>
        <w:pStyle w:val="a3"/>
        <w:spacing w:before="0" w:beforeAutospacing="0" w:after="0" w:afterAutospacing="0" w:line="259" w:lineRule="atLeast"/>
        <w:ind w:firstLine="709"/>
        <w:jc w:val="both"/>
        <w:rPr>
          <w:rFonts w:ascii="Calibri" w:hAnsi="Calibri" w:cs="Calibri"/>
          <w:sz w:val="23"/>
          <w:szCs w:val="23"/>
        </w:rPr>
      </w:pPr>
      <w:proofErr w:type="spellStart"/>
      <w:r>
        <w:rPr>
          <w:sz w:val="29"/>
          <w:szCs w:val="29"/>
          <w:bdr w:val="none" w:sz="0" w:space="0" w:color="auto" w:frame="1"/>
        </w:rPr>
        <w:t>Феврония</w:t>
      </w:r>
      <w:proofErr w:type="spellEnd"/>
      <w:r>
        <w:rPr>
          <w:sz w:val="29"/>
          <w:szCs w:val="29"/>
          <w:bdr w:val="none" w:sz="0" w:space="0" w:color="auto" w:frame="1"/>
        </w:rPr>
        <w:t xml:space="preserve"> сразу понравилась Петру, и мужчина обещал после выздоровления взять ее в жены. Девушка согласилась помочь и от ее лечения болезнь ушла. Тем не менее, Петр не сдержал обещания и не повел </w:t>
      </w:r>
      <w:proofErr w:type="spellStart"/>
      <w:r>
        <w:rPr>
          <w:sz w:val="29"/>
          <w:szCs w:val="29"/>
          <w:bdr w:val="none" w:sz="0" w:space="0" w:color="auto" w:frame="1"/>
        </w:rPr>
        <w:t>Февронию</w:t>
      </w:r>
      <w:proofErr w:type="spellEnd"/>
      <w:r>
        <w:rPr>
          <w:sz w:val="29"/>
          <w:szCs w:val="29"/>
          <w:bdr w:val="none" w:sz="0" w:space="0" w:color="auto" w:frame="1"/>
        </w:rPr>
        <w:t xml:space="preserve"> под венец.</w:t>
      </w:r>
    </w:p>
    <w:p w:rsidR="00D84598" w:rsidRDefault="00D84598" w:rsidP="00D84598">
      <w:pPr>
        <w:pStyle w:val="a3"/>
        <w:spacing w:before="0" w:beforeAutospacing="0" w:after="0" w:afterAutospacing="0" w:line="259" w:lineRule="atLeast"/>
        <w:ind w:firstLine="709"/>
        <w:jc w:val="both"/>
        <w:rPr>
          <w:rFonts w:ascii="Calibri" w:hAnsi="Calibri" w:cs="Calibri"/>
          <w:sz w:val="23"/>
          <w:szCs w:val="23"/>
        </w:rPr>
      </w:pPr>
      <w:r>
        <w:rPr>
          <w:sz w:val="29"/>
          <w:szCs w:val="29"/>
          <w:bdr w:val="none" w:sz="0" w:space="0" w:color="auto" w:frame="1"/>
        </w:rPr>
        <w:t xml:space="preserve">Неизвестно по каким причинам проказа вернулась к Петру с еще большей силой. Петр снова обратился к целительнице, и она не отказала. После очередного излечения Петр сдержал слово, и </w:t>
      </w:r>
      <w:proofErr w:type="spellStart"/>
      <w:r>
        <w:rPr>
          <w:sz w:val="29"/>
          <w:szCs w:val="29"/>
          <w:bdr w:val="none" w:sz="0" w:space="0" w:color="auto" w:frame="1"/>
        </w:rPr>
        <w:t>Феврония</w:t>
      </w:r>
      <w:proofErr w:type="spellEnd"/>
      <w:r>
        <w:rPr>
          <w:sz w:val="29"/>
          <w:szCs w:val="29"/>
          <w:bdr w:val="none" w:sz="0" w:space="0" w:color="auto" w:frame="1"/>
        </w:rPr>
        <w:t xml:space="preserve"> стала его супругой, а заодно и княгиней.</w:t>
      </w:r>
    </w:p>
    <w:p w:rsidR="00D84598" w:rsidRDefault="00D84598" w:rsidP="00D84598">
      <w:pPr>
        <w:pStyle w:val="a3"/>
        <w:spacing w:before="0" w:beforeAutospacing="0" w:after="0" w:afterAutospacing="0" w:line="259" w:lineRule="atLeast"/>
        <w:ind w:firstLine="709"/>
        <w:jc w:val="both"/>
        <w:rPr>
          <w:rFonts w:ascii="Calibri" w:hAnsi="Calibri" w:cs="Calibri"/>
          <w:sz w:val="23"/>
          <w:szCs w:val="23"/>
        </w:rPr>
      </w:pPr>
      <w:r>
        <w:rPr>
          <w:sz w:val="29"/>
          <w:szCs w:val="29"/>
          <w:bdr w:val="none" w:sz="0" w:space="0" w:color="auto" w:frame="1"/>
        </w:rPr>
        <w:t>В </w:t>
      </w:r>
      <w:r>
        <w:rPr>
          <w:b/>
          <w:bCs/>
          <w:sz w:val="29"/>
          <w:szCs w:val="29"/>
          <w:bdr w:val="none" w:sz="0" w:space="0" w:color="auto" w:frame="1"/>
        </w:rPr>
        <w:t>1203</w:t>
      </w:r>
      <w:r>
        <w:rPr>
          <w:sz w:val="29"/>
          <w:szCs w:val="29"/>
          <w:bdr w:val="none" w:sz="0" w:space="0" w:color="auto" w:frame="1"/>
        </w:rPr>
        <w:t xml:space="preserve"> году Петр начал княжение в Муроме. Бояре приняли нового князя, чего нельзя сказать о его супруге, бывшей простой крестьянкой. Против </w:t>
      </w:r>
      <w:proofErr w:type="spellStart"/>
      <w:r>
        <w:rPr>
          <w:sz w:val="29"/>
          <w:szCs w:val="29"/>
          <w:bdr w:val="none" w:sz="0" w:space="0" w:color="auto" w:frame="1"/>
        </w:rPr>
        <w:t>Февронии</w:t>
      </w:r>
      <w:proofErr w:type="spellEnd"/>
      <w:r>
        <w:rPr>
          <w:sz w:val="29"/>
          <w:szCs w:val="29"/>
          <w:bdr w:val="none" w:sz="0" w:space="0" w:color="auto" w:frame="1"/>
        </w:rPr>
        <w:t xml:space="preserve"> ополчились все, и перед Петром был поставлен выбор: или оставить власть в Муроме, или прогнать жену. Князь недолго размышлял и </w:t>
      </w:r>
      <w:r>
        <w:rPr>
          <w:b/>
          <w:bCs/>
          <w:sz w:val="29"/>
          <w:szCs w:val="29"/>
          <w:bdr w:val="none" w:sz="0" w:space="0" w:color="auto" w:frame="1"/>
        </w:rPr>
        <w:t>уехал вместе с любимой супругой из города, отрекшись от власти</w:t>
      </w:r>
      <w:r>
        <w:rPr>
          <w:sz w:val="29"/>
          <w:szCs w:val="29"/>
          <w:bdr w:val="none" w:sz="0" w:space="0" w:color="auto" w:frame="1"/>
        </w:rPr>
        <w:t>. Чета оказывала друг другу всю возможную поддержку, находясь в изгнании.</w:t>
      </w:r>
    </w:p>
    <w:p w:rsidR="00D84598" w:rsidRDefault="00D84598" w:rsidP="00D84598">
      <w:pPr>
        <w:pStyle w:val="a3"/>
        <w:spacing w:before="0" w:beforeAutospacing="0" w:after="0" w:afterAutospacing="0" w:line="259" w:lineRule="atLeast"/>
        <w:ind w:firstLine="709"/>
        <w:jc w:val="both"/>
        <w:rPr>
          <w:rFonts w:ascii="Calibri" w:hAnsi="Calibri" w:cs="Calibri"/>
          <w:sz w:val="23"/>
          <w:szCs w:val="23"/>
        </w:rPr>
      </w:pPr>
      <w:r>
        <w:rPr>
          <w:sz w:val="29"/>
          <w:szCs w:val="29"/>
          <w:bdr w:val="none" w:sz="0" w:space="0" w:color="auto" w:frame="1"/>
        </w:rPr>
        <w:t>Вскоре дела в Муроме пошли плохо, и бояре поняли совершенную ими ошибку, ведь город без умного управления стал погружаться в пучину беззакония и слабеть. Они обратились к Петру с просьбой о возвращении. Супружеская пара вернулась к княжению.</w:t>
      </w:r>
    </w:p>
    <w:p w:rsidR="00D84598" w:rsidRDefault="00D84598" w:rsidP="00D84598">
      <w:pPr>
        <w:pStyle w:val="a3"/>
        <w:spacing w:before="0" w:beforeAutospacing="0" w:after="0" w:afterAutospacing="0" w:line="259" w:lineRule="atLeast"/>
        <w:ind w:firstLine="709"/>
        <w:jc w:val="both"/>
        <w:rPr>
          <w:rFonts w:ascii="Calibri" w:hAnsi="Calibri" w:cs="Calibri"/>
          <w:sz w:val="23"/>
          <w:szCs w:val="23"/>
        </w:rPr>
      </w:pPr>
      <w:r>
        <w:rPr>
          <w:sz w:val="29"/>
          <w:szCs w:val="29"/>
          <w:bdr w:val="none" w:sz="0" w:space="0" w:color="auto" w:frame="1"/>
        </w:rPr>
        <w:t xml:space="preserve">Уже на закате земной жизни нежно любящие друг друга Петр и </w:t>
      </w:r>
      <w:proofErr w:type="spellStart"/>
      <w:r>
        <w:rPr>
          <w:sz w:val="29"/>
          <w:szCs w:val="29"/>
          <w:bdr w:val="none" w:sz="0" w:space="0" w:color="auto" w:frame="1"/>
        </w:rPr>
        <w:t>Феврония</w:t>
      </w:r>
      <w:proofErr w:type="spellEnd"/>
      <w:r>
        <w:rPr>
          <w:sz w:val="29"/>
          <w:szCs w:val="29"/>
          <w:bdr w:val="none" w:sz="0" w:space="0" w:color="auto" w:frame="1"/>
        </w:rPr>
        <w:t xml:space="preserve"> приняли решение </w:t>
      </w:r>
      <w:r>
        <w:rPr>
          <w:b/>
          <w:bCs/>
          <w:sz w:val="29"/>
          <w:szCs w:val="29"/>
          <w:bdr w:val="none" w:sz="0" w:space="0" w:color="auto" w:frame="1"/>
        </w:rPr>
        <w:t>уйти в монахи</w:t>
      </w:r>
      <w:r>
        <w:rPr>
          <w:sz w:val="29"/>
          <w:szCs w:val="29"/>
          <w:bdr w:val="none" w:sz="0" w:space="0" w:color="auto" w:frame="1"/>
        </w:rPr>
        <w:t> и все, чего они просили у Бога, это была смерть в один и тот же день. Лелея собственную мечту, они даже подготовили себе один гроб для двоих. </w:t>
      </w:r>
      <w:r>
        <w:rPr>
          <w:b/>
          <w:bCs/>
          <w:sz w:val="29"/>
          <w:szCs w:val="29"/>
          <w:bdr w:val="none" w:sz="0" w:space="0" w:color="auto" w:frame="1"/>
        </w:rPr>
        <w:t>Скончались они в действительности в один день в 1228 году.</w:t>
      </w:r>
      <w:r>
        <w:rPr>
          <w:sz w:val="29"/>
          <w:szCs w:val="29"/>
          <w:bdr w:val="none" w:sz="0" w:space="0" w:color="auto" w:frame="1"/>
        </w:rPr>
        <w:t> На календаре было</w:t>
      </w:r>
      <w:r>
        <w:rPr>
          <w:b/>
          <w:bCs/>
          <w:sz w:val="29"/>
          <w:szCs w:val="29"/>
          <w:bdr w:val="none" w:sz="0" w:space="0" w:color="auto" w:frame="1"/>
        </w:rPr>
        <w:t> 8 июля.</w:t>
      </w:r>
    </w:p>
    <w:p w:rsidR="00D84598" w:rsidRDefault="00D84598" w:rsidP="00D84598">
      <w:pPr>
        <w:pStyle w:val="a3"/>
        <w:spacing w:before="0" w:beforeAutospacing="0" w:after="0" w:afterAutospacing="0" w:line="259" w:lineRule="atLeast"/>
        <w:ind w:firstLine="709"/>
        <w:jc w:val="both"/>
        <w:rPr>
          <w:rFonts w:ascii="Calibri" w:hAnsi="Calibri" w:cs="Calibri"/>
          <w:sz w:val="23"/>
          <w:szCs w:val="23"/>
        </w:rPr>
      </w:pPr>
      <w:r>
        <w:rPr>
          <w:sz w:val="29"/>
          <w:szCs w:val="29"/>
          <w:bdr w:val="none" w:sz="0" w:space="0" w:color="auto" w:frame="1"/>
        </w:rPr>
        <w:t xml:space="preserve">Но </w:t>
      </w:r>
      <w:proofErr w:type="spellStart"/>
      <w:r>
        <w:rPr>
          <w:sz w:val="29"/>
          <w:szCs w:val="29"/>
          <w:bdr w:val="none" w:sz="0" w:space="0" w:color="auto" w:frame="1"/>
        </w:rPr>
        <w:t>захоранивать</w:t>
      </w:r>
      <w:proofErr w:type="spellEnd"/>
      <w:r>
        <w:rPr>
          <w:sz w:val="29"/>
          <w:szCs w:val="29"/>
          <w:bdr w:val="none" w:sz="0" w:space="0" w:color="auto" w:frame="1"/>
        </w:rPr>
        <w:t xml:space="preserve"> их вместе монахи не стали, считая, что такой поступок разгневает Бога. Находящиеся </w:t>
      </w:r>
      <w:proofErr w:type="gramStart"/>
      <w:r>
        <w:rPr>
          <w:sz w:val="29"/>
          <w:szCs w:val="29"/>
          <w:bdr w:val="none" w:sz="0" w:space="0" w:color="auto" w:frame="1"/>
        </w:rPr>
        <w:t>в разных обителях тела</w:t>
      </w:r>
      <w:proofErr w:type="gramEnd"/>
      <w:r>
        <w:rPr>
          <w:sz w:val="29"/>
          <w:szCs w:val="29"/>
          <w:bdr w:val="none" w:sz="0" w:space="0" w:color="auto" w:frame="1"/>
        </w:rPr>
        <w:t xml:space="preserve"> усопших чудесным образом вскоре оказались в одном гробу. Как только </w:t>
      </w:r>
      <w:r>
        <w:rPr>
          <w:b/>
          <w:bCs/>
          <w:sz w:val="29"/>
          <w:szCs w:val="29"/>
          <w:bdr w:val="none" w:sz="0" w:space="0" w:color="auto" w:frame="1"/>
        </w:rPr>
        <w:t>чудо</w:t>
      </w:r>
      <w:r>
        <w:rPr>
          <w:sz w:val="29"/>
          <w:szCs w:val="29"/>
          <w:bdr w:val="none" w:sz="0" w:space="0" w:color="auto" w:frame="1"/>
        </w:rPr>
        <w:t> свершилось повторно, монахи поняли, что это божий знак и похоронили благоверных супругов вместе.</w:t>
      </w:r>
    </w:p>
    <w:p w:rsidR="00D84598" w:rsidRDefault="00D84598" w:rsidP="00D84598">
      <w:pPr>
        <w:pStyle w:val="a3"/>
        <w:spacing w:before="0" w:beforeAutospacing="0" w:after="0" w:afterAutospacing="0" w:line="259" w:lineRule="atLeast"/>
        <w:ind w:firstLine="709"/>
        <w:jc w:val="both"/>
        <w:rPr>
          <w:rFonts w:ascii="Calibri" w:hAnsi="Calibri" w:cs="Calibri"/>
          <w:sz w:val="23"/>
          <w:szCs w:val="23"/>
        </w:rPr>
      </w:pPr>
      <w:r>
        <w:rPr>
          <w:sz w:val="29"/>
          <w:szCs w:val="29"/>
          <w:bdr w:val="none" w:sz="0" w:space="0" w:color="auto" w:frame="1"/>
        </w:rPr>
        <w:t>Прошло целых 3 столетия, и в </w:t>
      </w:r>
      <w:r>
        <w:rPr>
          <w:b/>
          <w:bCs/>
          <w:sz w:val="29"/>
          <w:szCs w:val="29"/>
          <w:bdr w:val="none" w:sz="0" w:space="0" w:color="auto" w:frame="1"/>
        </w:rPr>
        <w:t>1547</w:t>
      </w:r>
      <w:r>
        <w:rPr>
          <w:sz w:val="29"/>
          <w:szCs w:val="29"/>
          <w:bdr w:val="none" w:sz="0" w:space="0" w:color="auto" w:frame="1"/>
        </w:rPr>
        <w:t> году церковь причислила обоих супругов к </w:t>
      </w:r>
      <w:r>
        <w:rPr>
          <w:b/>
          <w:bCs/>
          <w:sz w:val="29"/>
          <w:szCs w:val="29"/>
          <w:bdr w:val="none" w:sz="0" w:space="0" w:color="auto" w:frame="1"/>
        </w:rPr>
        <w:t>лику святых</w:t>
      </w:r>
      <w:r>
        <w:rPr>
          <w:sz w:val="29"/>
          <w:szCs w:val="29"/>
          <w:bdr w:val="none" w:sz="0" w:space="0" w:color="auto" w:frame="1"/>
        </w:rPr>
        <w:t>, объявив их покровителями всех семей. Мощи святых упокоились на территории </w:t>
      </w:r>
      <w:r>
        <w:rPr>
          <w:b/>
          <w:bCs/>
          <w:sz w:val="29"/>
          <w:szCs w:val="29"/>
          <w:bdr w:val="none" w:sz="0" w:space="0" w:color="auto" w:frame="1"/>
        </w:rPr>
        <w:t>Свято-Троицкого женского монастыря</w:t>
      </w:r>
      <w:r>
        <w:rPr>
          <w:sz w:val="29"/>
          <w:szCs w:val="29"/>
          <w:bdr w:val="none" w:sz="0" w:space="0" w:color="auto" w:frame="1"/>
        </w:rPr>
        <w:t>, что в городе Муроме.</w:t>
      </w:r>
    </w:p>
    <w:p w:rsidR="00D84598" w:rsidRDefault="00D84598" w:rsidP="00D84598">
      <w:pPr>
        <w:pStyle w:val="a3"/>
        <w:spacing w:before="0" w:beforeAutospacing="0" w:after="0" w:afterAutospacing="0" w:line="259" w:lineRule="atLeast"/>
        <w:ind w:firstLine="709"/>
        <w:jc w:val="both"/>
        <w:rPr>
          <w:rFonts w:ascii="Calibri" w:hAnsi="Calibri" w:cs="Calibri"/>
          <w:sz w:val="23"/>
          <w:szCs w:val="23"/>
        </w:rPr>
      </w:pPr>
      <w:r>
        <w:rPr>
          <w:sz w:val="29"/>
          <w:szCs w:val="29"/>
          <w:bdr w:val="none" w:sz="0" w:space="0" w:color="auto" w:frame="1"/>
        </w:rPr>
        <w:lastRenderedPageBreak/>
        <w:t>В 1990-х годах горожане Мурома приняли решение о совместном праздновании дня города и дня семьи и ее ценностей, приурочив обе эти даты к 8 июля. После получения одобрения от Межрелигиозного совета России в 2008 году, </w:t>
      </w:r>
      <w:r>
        <w:rPr>
          <w:b/>
          <w:bCs/>
          <w:sz w:val="29"/>
          <w:szCs w:val="29"/>
          <w:bdr w:val="none" w:sz="0" w:space="0" w:color="auto" w:frame="1"/>
        </w:rPr>
        <w:t>день 8 июля превратился в официальный праздник.</w:t>
      </w:r>
    </w:p>
    <w:p w:rsidR="00D84598" w:rsidRDefault="00D84598" w:rsidP="00D84598">
      <w:pPr>
        <w:pStyle w:val="a3"/>
        <w:spacing w:before="0" w:beforeAutospacing="0" w:after="0" w:afterAutospacing="0"/>
      </w:pPr>
    </w:p>
    <w:p w:rsidR="00D84598" w:rsidRDefault="00D84598" w:rsidP="00D84598">
      <w:pPr>
        <w:pStyle w:val="a3"/>
        <w:spacing w:before="0" w:beforeAutospacing="0" w:after="0" w:afterAutospacing="0" w:line="259" w:lineRule="atLeast"/>
        <w:ind w:firstLine="709"/>
        <w:jc w:val="center"/>
        <w:rPr>
          <w:rFonts w:ascii="Calibri" w:hAnsi="Calibri" w:cs="Calibri"/>
          <w:sz w:val="23"/>
          <w:szCs w:val="23"/>
        </w:rPr>
      </w:pPr>
      <w:r>
        <w:rPr>
          <w:b/>
          <w:bCs/>
          <w:color w:val="2C82C9"/>
          <w:sz w:val="29"/>
          <w:szCs w:val="29"/>
          <w:bdr w:val="none" w:sz="0" w:space="0" w:color="auto" w:frame="1"/>
        </w:rPr>
        <w:t>Символ праздника</w:t>
      </w:r>
    </w:p>
    <w:p w:rsidR="00D84598" w:rsidRDefault="00D84598" w:rsidP="00D84598">
      <w:pPr>
        <w:pStyle w:val="a3"/>
        <w:spacing w:before="0" w:beforeAutospacing="0" w:after="0" w:afterAutospacing="0" w:line="259" w:lineRule="atLeast"/>
        <w:ind w:firstLine="709"/>
        <w:jc w:val="both"/>
        <w:rPr>
          <w:rFonts w:ascii="Calibri" w:hAnsi="Calibri" w:cs="Calibri"/>
          <w:sz w:val="23"/>
          <w:szCs w:val="23"/>
        </w:rPr>
      </w:pPr>
      <w:r>
        <w:rPr>
          <w:sz w:val="29"/>
          <w:szCs w:val="29"/>
          <w:bdr w:val="none" w:sz="0" w:space="0" w:color="auto" w:frame="1"/>
        </w:rPr>
        <w:t>В качестве символа Дня семьи, любви и верности оказалась выбрана </w:t>
      </w:r>
      <w:r>
        <w:rPr>
          <w:b/>
          <w:bCs/>
          <w:sz w:val="29"/>
          <w:szCs w:val="29"/>
          <w:bdr w:val="none" w:sz="0" w:space="0" w:color="auto" w:frame="1"/>
        </w:rPr>
        <w:t>ромашка.</w:t>
      </w:r>
      <w:r>
        <w:rPr>
          <w:sz w:val="29"/>
          <w:szCs w:val="29"/>
          <w:bdr w:val="none" w:sz="0" w:space="0" w:color="auto" w:frame="1"/>
        </w:rPr>
        <w:t> Именно к этому цветку с особенной любовью относятся практически все бескорыстно влюбленные друг в друга люди.</w:t>
      </w:r>
    </w:p>
    <w:p w:rsidR="00D84598" w:rsidRDefault="00D84598" w:rsidP="00D84598">
      <w:pPr>
        <w:pStyle w:val="a3"/>
        <w:spacing w:before="0" w:beforeAutospacing="0" w:after="0" w:afterAutospacing="0" w:line="259" w:lineRule="atLeast"/>
        <w:ind w:firstLine="709"/>
        <w:jc w:val="both"/>
        <w:rPr>
          <w:rFonts w:ascii="Calibri" w:hAnsi="Calibri" w:cs="Calibri"/>
          <w:sz w:val="23"/>
          <w:szCs w:val="23"/>
        </w:rPr>
      </w:pPr>
      <w:r>
        <w:rPr>
          <w:sz w:val="29"/>
          <w:szCs w:val="29"/>
          <w:bdr w:val="none" w:sz="0" w:space="0" w:color="auto" w:frame="1"/>
        </w:rPr>
        <w:t xml:space="preserve">Несколько позже у праздника даже появилась своя медаль. На реверсе изображена ромашка, а на аверсе лики святых Петра и </w:t>
      </w:r>
      <w:proofErr w:type="spellStart"/>
      <w:r>
        <w:rPr>
          <w:sz w:val="29"/>
          <w:szCs w:val="29"/>
          <w:bdr w:val="none" w:sz="0" w:space="0" w:color="auto" w:frame="1"/>
        </w:rPr>
        <w:t>Февронии</w:t>
      </w:r>
      <w:proofErr w:type="spellEnd"/>
      <w:r>
        <w:rPr>
          <w:sz w:val="29"/>
          <w:szCs w:val="29"/>
          <w:bdr w:val="none" w:sz="0" w:space="0" w:color="auto" w:frame="1"/>
        </w:rPr>
        <w:t>. Этот отличительный знак вручается парам, во взаимоотношениях которых воцарилась любовь и лад.</w:t>
      </w:r>
    </w:p>
    <w:p w:rsidR="00D84598" w:rsidRDefault="00D84598" w:rsidP="00D84598">
      <w:pPr>
        <w:pStyle w:val="a3"/>
        <w:spacing w:before="0" w:beforeAutospacing="0" w:after="0" w:afterAutospacing="0"/>
      </w:pPr>
    </w:p>
    <w:p w:rsidR="00D84598" w:rsidRDefault="00D84598" w:rsidP="00D84598">
      <w:pPr>
        <w:pStyle w:val="a3"/>
        <w:spacing w:before="0" w:beforeAutospacing="0" w:after="0" w:afterAutospacing="0" w:line="259" w:lineRule="atLeast"/>
        <w:ind w:firstLine="709"/>
        <w:jc w:val="center"/>
        <w:rPr>
          <w:rFonts w:ascii="Calibri" w:hAnsi="Calibri" w:cs="Calibri"/>
          <w:sz w:val="23"/>
          <w:szCs w:val="23"/>
        </w:rPr>
      </w:pPr>
      <w:r>
        <w:rPr>
          <w:b/>
          <w:bCs/>
          <w:color w:val="2C82C9"/>
          <w:sz w:val="29"/>
          <w:szCs w:val="29"/>
          <w:bdr w:val="none" w:sz="0" w:space="0" w:color="auto" w:frame="1"/>
        </w:rPr>
        <w:t>Традиции праздника</w:t>
      </w:r>
    </w:p>
    <w:p w:rsidR="00D84598" w:rsidRDefault="00D84598" w:rsidP="00D84598">
      <w:pPr>
        <w:pStyle w:val="a3"/>
        <w:spacing w:before="0" w:beforeAutospacing="0" w:after="0" w:afterAutospacing="0" w:line="259" w:lineRule="atLeast"/>
        <w:ind w:firstLine="709"/>
        <w:jc w:val="both"/>
        <w:rPr>
          <w:rFonts w:ascii="Calibri" w:hAnsi="Calibri" w:cs="Calibri"/>
          <w:sz w:val="23"/>
          <w:szCs w:val="23"/>
        </w:rPr>
      </w:pPr>
      <w:r>
        <w:rPr>
          <w:sz w:val="29"/>
          <w:szCs w:val="29"/>
          <w:bdr w:val="none" w:sz="0" w:space="0" w:color="auto" w:frame="1"/>
        </w:rPr>
        <w:t xml:space="preserve">С празднованием Дня семьи, любви и верности связано несколько традиций. В этот день те, кто еще не нашел себе половинку обращаются к святым Петру и </w:t>
      </w:r>
      <w:proofErr w:type="spellStart"/>
      <w:r>
        <w:rPr>
          <w:sz w:val="29"/>
          <w:szCs w:val="29"/>
          <w:bdr w:val="none" w:sz="0" w:space="0" w:color="auto" w:frame="1"/>
        </w:rPr>
        <w:t>Февронии</w:t>
      </w:r>
      <w:proofErr w:type="spellEnd"/>
      <w:r>
        <w:rPr>
          <w:sz w:val="29"/>
          <w:szCs w:val="29"/>
          <w:bdr w:val="none" w:sz="0" w:space="0" w:color="auto" w:frame="1"/>
        </w:rPr>
        <w:t xml:space="preserve"> с просьбой о счастье в брачных отношениях, а те, кто уже обзавелся семьей, просят благополучия для своей ячейки общества.</w:t>
      </w:r>
    </w:p>
    <w:p w:rsidR="00D84598" w:rsidRDefault="00D84598" w:rsidP="00D84598">
      <w:pPr>
        <w:pStyle w:val="a3"/>
        <w:spacing w:before="0" w:beforeAutospacing="0" w:after="0" w:afterAutospacing="0" w:line="259" w:lineRule="atLeast"/>
        <w:ind w:firstLine="709"/>
        <w:jc w:val="both"/>
        <w:rPr>
          <w:rFonts w:ascii="Calibri" w:hAnsi="Calibri" w:cs="Calibri"/>
          <w:sz w:val="23"/>
          <w:szCs w:val="23"/>
        </w:rPr>
      </w:pPr>
      <w:r>
        <w:rPr>
          <w:sz w:val="29"/>
          <w:szCs w:val="29"/>
          <w:bdr w:val="none" w:sz="0" w:space="0" w:color="auto" w:frame="1"/>
        </w:rPr>
        <w:t>При праздновании любимому человеку принято дарить ромашки и иконы с ликами святых. Кроме того, многие проводят время в обществе любимых людей.</w:t>
      </w:r>
    </w:p>
    <w:p w:rsidR="00D84598" w:rsidRDefault="00D84598" w:rsidP="00D84598">
      <w:pPr>
        <w:pStyle w:val="a3"/>
        <w:spacing w:before="0" w:beforeAutospacing="0" w:after="0" w:afterAutospacing="0" w:line="259" w:lineRule="atLeast"/>
        <w:ind w:firstLine="709"/>
        <w:jc w:val="both"/>
        <w:rPr>
          <w:rFonts w:ascii="Calibri" w:hAnsi="Calibri" w:cs="Calibri"/>
          <w:sz w:val="23"/>
          <w:szCs w:val="23"/>
        </w:rPr>
      </w:pPr>
      <w:r>
        <w:rPr>
          <w:sz w:val="29"/>
          <w:szCs w:val="29"/>
          <w:bdr w:val="none" w:sz="0" w:space="0" w:color="auto" w:frame="1"/>
        </w:rPr>
        <w:t>В этот день еще не вышедшие замуж девы гадают на суженного. Многие пары стараются пожениться именно в этот день, ведь заключенный союз окажется весьма крепким.</w:t>
      </w:r>
    </w:p>
    <w:p w:rsidR="00D84598" w:rsidRDefault="00D84598" w:rsidP="00D84598">
      <w:pPr>
        <w:pStyle w:val="a3"/>
        <w:spacing w:before="0" w:beforeAutospacing="0" w:after="0" w:afterAutospacing="0" w:line="259" w:lineRule="atLeast"/>
        <w:ind w:firstLine="709"/>
        <w:jc w:val="both"/>
        <w:rPr>
          <w:rFonts w:ascii="Calibri" w:hAnsi="Calibri" w:cs="Calibri"/>
          <w:sz w:val="23"/>
          <w:szCs w:val="23"/>
        </w:rPr>
      </w:pPr>
      <w:r>
        <w:rPr>
          <w:sz w:val="29"/>
          <w:szCs w:val="29"/>
          <w:bdr w:val="none" w:sz="0" w:space="0" w:color="auto" w:frame="1"/>
        </w:rPr>
        <w:t xml:space="preserve">В храмах непременно проводятся богослужения в честь святых, а многие паломники стремятся попасть в Муром, чтобы прикоснуться к мощам Петра и </w:t>
      </w:r>
      <w:proofErr w:type="spellStart"/>
      <w:r>
        <w:rPr>
          <w:sz w:val="29"/>
          <w:szCs w:val="29"/>
          <w:bdr w:val="none" w:sz="0" w:space="0" w:color="auto" w:frame="1"/>
        </w:rPr>
        <w:t>Февронии</w:t>
      </w:r>
      <w:proofErr w:type="spellEnd"/>
      <w:r>
        <w:rPr>
          <w:sz w:val="29"/>
          <w:szCs w:val="29"/>
          <w:bdr w:val="none" w:sz="0" w:space="0" w:color="auto" w:frame="1"/>
        </w:rPr>
        <w:t>.</w:t>
      </w:r>
    </w:p>
    <w:p w:rsidR="00D84598" w:rsidRDefault="00D84598" w:rsidP="00D84598"/>
    <w:p w:rsidR="00D84598" w:rsidRPr="00D84598" w:rsidRDefault="00D84598" w:rsidP="00D84598">
      <w:pPr>
        <w:jc w:val="center"/>
        <w:rPr>
          <w:rFonts w:ascii="Century Gothic" w:hAnsi="Century Gothic"/>
          <w:b/>
          <w:i/>
          <w:sz w:val="24"/>
          <w:szCs w:val="24"/>
        </w:rPr>
      </w:pPr>
    </w:p>
    <w:p w:rsidR="00D84598" w:rsidRDefault="00D84598" w:rsidP="00D84598">
      <w:pPr>
        <w:jc w:val="center"/>
        <w:rPr>
          <w:rFonts w:ascii="Century Gothic" w:hAnsi="Century Gothic"/>
          <w:i/>
          <w:sz w:val="24"/>
          <w:szCs w:val="24"/>
        </w:rPr>
      </w:pPr>
      <w:r w:rsidRPr="00D84598">
        <w:rPr>
          <w:rFonts w:ascii="Century Gothic" w:hAnsi="Century Gothic"/>
          <w:b/>
          <w:i/>
          <w:sz w:val="24"/>
          <w:szCs w:val="24"/>
        </w:rPr>
        <w:t>Книги</w:t>
      </w:r>
    </w:p>
    <w:p w:rsidR="00D84598" w:rsidRDefault="00D84598" w:rsidP="00D84598">
      <w:pPr>
        <w:jc w:val="center"/>
        <w:rPr>
          <w:rFonts w:ascii="Century Gothic" w:hAnsi="Century Gothic"/>
          <w:i/>
          <w:sz w:val="24"/>
          <w:szCs w:val="24"/>
        </w:rPr>
      </w:pPr>
    </w:p>
    <w:p w:rsidR="00920E47" w:rsidRPr="00920E47" w:rsidRDefault="00920E47" w:rsidP="00920E47">
      <w:pPr>
        <w:widowControl w:val="0"/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  <w:r w:rsidRPr="00920E47">
        <w:rPr>
          <w:rFonts w:ascii="Century Gothic" w:eastAsiaTheme="minorEastAsia" w:hAnsi="Century Gothic" w:cs="Arial CYR"/>
          <w:b/>
          <w:bCs/>
          <w:sz w:val="24"/>
          <w:szCs w:val="24"/>
          <w:lang w:eastAsia="ru-RU"/>
        </w:rPr>
        <w:t>Алюшина, Татьяна Александровна.</w:t>
      </w:r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Сердце просит </w:t>
      </w:r>
      <w:proofErr w:type="gramStart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>счастья :</w:t>
      </w:r>
      <w:proofErr w:type="gramEnd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[роман] / Татьяна Алюшина. - </w:t>
      </w:r>
      <w:proofErr w:type="gramStart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>Москва :</w:t>
      </w:r>
      <w:proofErr w:type="gramEnd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</w:t>
      </w:r>
      <w:proofErr w:type="spellStart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>Эксмо</w:t>
      </w:r>
      <w:proofErr w:type="spellEnd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, 2018. - 314, [1] </w:t>
      </w:r>
      <w:proofErr w:type="gramStart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>с. ;</w:t>
      </w:r>
      <w:proofErr w:type="gramEnd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20 см. - (Еще раз про любовь)  9000 экз. </w:t>
      </w:r>
    </w:p>
    <w:p w:rsidR="00920E47" w:rsidRPr="00920E47" w:rsidRDefault="00920E47" w:rsidP="00920E47">
      <w:pPr>
        <w:widowControl w:val="0"/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</w:p>
    <w:p w:rsidR="00920E47" w:rsidRPr="00920E47" w:rsidRDefault="00920E47" w:rsidP="00920E47">
      <w:pPr>
        <w:widowControl w:val="0"/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  <w:r w:rsidRPr="00920E47">
        <w:rPr>
          <w:rFonts w:ascii="Century Gothic" w:eastAsiaTheme="minorEastAsia" w:hAnsi="Century Gothic" w:cs="Arial CYR"/>
          <w:b/>
          <w:bCs/>
          <w:sz w:val="24"/>
          <w:szCs w:val="24"/>
          <w:lang w:eastAsia="ru-RU"/>
        </w:rPr>
        <w:t xml:space="preserve">Ван Бой, </w:t>
      </w:r>
      <w:proofErr w:type="spellStart"/>
      <w:r w:rsidRPr="00920E47">
        <w:rPr>
          <w:rFonts w:ascii="Century Gothic" w:eastAsiaTheme="minorEastAsia" w:hAnsi="Century Gothic" w:cs="Arial CYR"/>
          <w:b/>
          <w:bCs/>
          <w:sz w:val="24"/>
          <w:szCs w:val="24"/>
          <w:lang w:eastAsia="ru-RU"/>
        </w:rPr>
        <w:t>Саймон</w:t>
      </w:r>
      <w:proofErr w:type="spellEnd"/>
      <w:r w:rsidRPr="00920E47">
        <w:rPr>
          <w:rFonts w:ascii="Century Gothic" w:eastAsiaTheme="minorEastAsia" w:hAnsi="Century Gothic" w:cs="Arial CYR"/>
          <w:b/>
          <w:bCs/>
          <w:sz w:val="24"/>
          <w:szCs w:val="24"/>
          <w:lang w:eastAsia="ru-RU"/>
        </w:rPr>
        <w:t>.</w:t>
      </w:r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Любовь рождается </w:t>
      </w:r>
      <w:proofErr w:type="gramStart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>зимой :</w:t>
      </w:r>
      <w:proofErr w:type="gramEnd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[роман] / </w:t>
      </w:r>
      <w:proofErr w:type="spellStart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>Саймон</w:t>
      </w:r>
      <w:proofErr w:type="spellEnd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Ван Бой ; перевод с английского Георгия Жихарева. - </w:t>
      </w:r>
      <w:proofErr w:type="gramStart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>Москва :</w:t>
      </w:r>
      <w:proofErr w:type="gramEnd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</w:t>
      </w:r>
      <w:proofErr w:type="spellStart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>Эксмо</w:t>
      </w:r>
      <w:proofErr w:type="spellEnd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, 2018. - 252, [2] </w:t>
      </w:r>
      <w:proofErr w:type="gramStart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>с. ;</w:t>
      </w:r>
      <w:proofErr w:type="gramEnd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18 см  2000 экз. </w:t>
      </w:r>
    </w:p>
    <w:p w:rsidR="00920E47" w:rsidRPr="00920E47" w:rsidRDefault="00920E47" w:rsidP="00920E47">
      <w:pPr>
        <w:widowControl w:val="0"/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</w:p>
    <w:p w:rsidR="00920E47" w:rsidRPr="00920E47" w:rsidRDefault="00920E47" w:rsidP="00920E47">
      <w:pPr>
        <w:widowControl w:val="0"/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  <w:proofErr w:type="spellStart"/>
      <w:r w:rsidRPr="00920E47">
        <w:rPr>
          <w:rFonts w:ascii="Century Gothic" w:eastAsiaTheme="minorEastAsia" w:hAnsi="Century Gothic" w:cs="Arial CYR"/>
          <w:b/>
          <w:bCs/>
          <w:sz w:val="24"/>
          <w:szCs w:val="24"/>
          <w:lang w:eastAsia="ru-RU"/>
        </w:rPr>
        <w:t>Гольман</w:t>
      </w:r>
      <w:proofErr w:type="spellEnd"/>
      <w:r w:rsidRPr="00920E47">
        <w:rPr>
          <w:rFonts w:ascii="Century Gothic" w:eastAsiaTheme="minorEastAsia" w:hAnsi="Century Gothic" w:cs="Arial CYR"/>
          <w:b/>
          <w:bCs/>
          <w:sz w:val="24"/>
          <w:szCs w:val="24"/>
          <w:lang w:eastAsia="ru-RU"/>
        </w:rPr>
        <w:t>, Иосиф Абрамович.</w:t>
      </w:r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(1957-). Любить </w:t>
      </w:r>
      <w:proofErr w:type="gramStart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>Королеву :</w:t>
      </w:r>
      <w:proofErr w:type="gramEnd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повести / Иосиф </w:t>
      </w:r>
      <w:proofErr w:type="spellStart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>Гольман</w:t>
      </w:r>
      <w:proofErr w:type="spellEnd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. - </w:t>
      </w:r>
      <w:proofErr w:type="gramStart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>Москва :</w:t>
      </w:r>
      <w:proofErr w:type="gramEnd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АСТ : АСТ Москва : </w:t>
      </w:r>
      <w:proofErr w:type="spellStart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>Транзиткнига</w:t>
      </w:r>
      <w:proofErr w:type="spellEnd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, 2006. - 285, [1] </w:t>
      </w:r>
      <w:proofErr w:type="gramStart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>с. ;</w:t>
      </w:r>
      <w:proofErr w:type="gramEnd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20 см. </w:t>
      </w:r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lastRenderedPageBreak/>
        <w:t xml:space="preserve">- (Русский романс)  5000 экз. </w:t>
      </w:r>
    </w:p>
    <w:p w:rsidR="00920E47" w:rsidRPr="00920E47" w:rsidRDefault="00920E47" w:rsidP="00920E47">
      <w:pPr>
        <w:widowControl w:val="0"/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</w:p>
    <w:p w:rsidR="00920E47" w:rsidRPr="00920E47" w:rsidRDefault="00920E47" w:rsidP="00920E47">
      <w:pPr>
        <w:widowControl w:val="0"/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  <w:r w:rsidRPr="00920E47">
        <w:rPr>
          <w:rFonts w:ascii="Century Gothic" w:eastAsiaTheme="minorEastAsia" w:hAnsi="Century Gothic" w:cs="Arial CYR"/>
          <w:b/>
          <w:bCs/>
          <w:sz w:val="24"/>
          <w:szCs w:val="24"/>
          <w:lang w:eastAsia="ru-RU"/>
        </w:rPr>
        <w:t>Дементьев, Андрей Дмитриевич.</w:t>
      </w:r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Жизнь - одна. Любовь - </w:t>
      </w:r>
      <w:proofErr w:type="gramStart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>одна :</w:t>
      </w:r>
      <w:proofErr w:type="gramEnd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[поэзия] / А. Д. Дементьев. - </w:t>
      </w:r>
      <w:proofErr w:type="gramStart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>М. :</w:t>
      </w:r>
      <w:proofErr w:type="gramEnd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</w:t>
      </w:r>
      <w:proofErr w:type="spellStart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>Эксмо</w:t>
      </w:r>
      <w:proofErr w:type="spellEnd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, 2018. - 448 с. - (Поэзия </w:t>
      </w:r>
      <w:proofErr w:type="gramStart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>подарочная )</w:t>
      </w:r>
      <w:proofErr w:type="gramEnd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. - </w:t>
      </w:r>
      <w:proofErr w:type="spellStart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>Загл</w:t>
      </w:r>
      <w:proofErr w:type="spellEnd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. </w:t>
      </w:r>
      <w:proofErr w:type="gramStart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>обл. :</w:t>
      </w:r>
      <w:proofErr w:type="gramEnd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Любовь - одна. </w:t>
      </w:r>
    </w:p>
    <w:p w:rsidR="00920E47" w:rsidRPr="00920E47" w:rsidRDefault="00920E47" w:rsidP="00920E47">
      <w:pPr>
        <w:widowControl w:val="0"/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</w:p>
    <w:p w:rsidR="00920E47" w:rsidRPr="00920E47" w:rsidRDefault="00920E47" w:rsidP="00920E47">
      <w:pPr>
        <w:widowControl w:val="0"/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  <w:r w:rsidRPr="00920E47">
        <w:rPr>
          <w:rFonts w:ascii="Century Gothic" w:eastAsiaTheme="minorEastAsia" w:hAnsi="Century Gothic" w:cs="Arial CYR"/>
          <w:b/>
          <w:bCs/>
          <w:sz w:val="24"/>
          <w:szCs w:val="24"/>
          <w:lang w:eastAsia="ru-RU"/>
        </w:rPr>
        <w:t>Дементьев, Андрей.</w:t>
      </w:r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Лебединая верность / А. Дементьев. - </w:t>
      </w:r>
      <w:proofErr w:type="gramStart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>М. :</w:t>
      </w:r>
      <w:proofErr w:type="gramEnd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АСТ, 2016. - 317,[3] с. </w:t>
      </w:r>
    </w:p>
    <w:p w:rsidR="00920E47" w:rsidRPr="00920E47" w:rsidRDefault="00920E47" w:rsidP="00920E47">
      <w:pPr>
        <w:widowControl w:val="0"/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</w:p>
    <w:p w:rsidR="00920E47" w:rsidRPr="00920E47" w:rsidRDefault="00920E47" w:rsidP="00920E47">
      <w:pPr>
        <w:widowControl w:val="0"/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  <w:r w:rsidRPr="00920E47">
        <w:rPr>
          <w:rFonts w:ascii="Century Gothic" w:eastAsiaTheme="minorEastAsia" w:hAnsi="Century Gothic" w:cs="Arial CYR"/>
          <w:b/>
          <w:bCs/>
          <w:sz w:val="24"/>
          <w:szCs w:val="24"/>
          <w:lang w:eastAsia="ru-RU"/>
        </w:rPr>
        <w:t>Ивашкина, Татьяна Олеговна.</w:t>
      </w:r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(1979-). Там точно есть </w:t>
      </w:r>
      <w:proofErr w:type="gramStart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>любовь :</w:t>
      </w:r>
      <w:proofErr w:type="gramEnd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роман / Татьяна Ивашкина. - </w:t>
      </w:r>
      <w:proofErr w:type="gramStart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>Москва :</w:t>
      </w:r>
      <w:proofErr w:type="gramEnd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Издательство АСТ, 2022. - 351 </w:t>
      </w:r>
      <w:proofErr w:type="gramStart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>с. ;</w:t>
      </w:r>
      <w:proofErr w:type="gramEnd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21 см. - (Счастье рядом)  1500 экз. </w:t>
      </w:r>
    </w:p>
    <w:p w:rsidR="00920E47" w:rsidRPr="00920E47" w:rsidRDefault="00920E47" w:rsidP="00920E47">
      <w:pPr>
        <w:widowControl w:val="0"/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</w:p>
    <w:p w:rsidR="00920E47" w:rsidRPr="00920E47" w:rsidRDefault="00920E47" w:rsidP="00920E47">
      <w:pPr>
        <w:widowControl w:val="0"/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  <w:r w:rsidRPr="00920E47">
        <w:rPr>
          <w:rFonts w:ascii="Century Gothic" w:eastAsiaTheme="minorEastAsia" w:hAnsi="Century Gothic" w:cs="Arial CYR"/>
          <w:b/>
          <w:bCs/>
          <w:sz w:val="24"/>
          <w:szCs w:val="24"/>
          <w:lang w:eastAsia="ru-RU"/>
        </w:rPr>
        <w:t>Карнеги, Дейл.</w:t>
      </w:r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Как быть счастливым в семье / Д. </w:t>
      </w:r>
      <w:proofErr w:type="gramStart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>Карнеги ;</w:t>
      </w:r>
      <w:proofErr w:type="gramEnd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пер. с англ., авт. предисл. П. К. Петров. - </w:t>
      </w:r>
      <w:proofErr w:type="gramStart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>Минск :</w:t>
      </w:r>
      <w:proofErr w:type="gramEnd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Попурри, 2002. - 432 с. </w:t>
      </w:r>
    </w:p>
    <w:p w:rsidR="00920E47" w:rsidRPr="00920E47" w:rsidRDefault="00920E47" w:rsidP="00920E47">
      <w:pPr>
        <w:widowControl w:val="0"/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</w:p>
    <w:p w:rsidR="00920E47" w:rsidRPr="00920E47" w:rsidRDefault="00920E47" w:rsidP="00920E47">
      <w:pPr>
        <w:widowControl w:val="0"/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  <w:r w:rsidRPr="00920E47">
        <w:rPr>
          <w:rFonts w:ascii="Century Gothic" w:eastAsiaTheme="minorEastAsia" w:hAnsi="Century Gothic" w:cs="Arial CYR"/>
          <w:b/>
          <w:bCs/>
          <w:sz w:val="24"/>
          <w:szCs w:val="24"/>
          <w:lang w:eastAsia="ru-RU"/>
        </w:rPr>
        <w:t>Колесников, Анатолий Михайлович.</w:t>
      </w:r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(1940-). Серьезно про Любовь</w:t>
      </w:r>
      <w:proofErr w:type="gramStart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>! :</w:t>
      </w:r>
      <w:proofErr w:type="gramEnd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стихи и песни / Анатолий Михайлович Колесников. - </w:t>
      </w:r>
      <w:proofErr w:type="gramStart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>Светлогорск :</w:t>
      </w:r>
      <w:proofErr w:type="gramEnd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</w:t>
      </w:r>
      <w:proofErr w:type="spellStart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>Б.и</w:t>
      </w:r>
      <w:proofErr w:type="spellEnd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., 2013. - 178 с. </w:t>
      </w:r>
    </w:p>
    <w:p w:rsidR="00920E47" w:rsidRPr="00920E47" w:rsidRDefault="00920E47" w:rsidP="00920E47">
      <w:pPr>
        <w:widowControl w:val="0"/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</w:p>
    <w:p w:rsidR="00920E47" w:rsidRPr="00920E47" w:rsidRDefault="00920E47" w:rsidP="00920E47">
      <w:pPr>
        <w:widowControl w:val="0"/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  <w:proofErr w:type="spellStart"/>
      <w:r w:rsidRPr="00920E47">
        <w:rPr>
          <w:rFonts w:ascii="Century Gothic" w:eastAsiaTheme="minorEastAsia" w:hAnsi="Century Gothic" w:cs="Arial CYR"/>
          <w:b/>
          <w:bCs/>
          <w:sz w:val="24"/>
          <w:szCs w:val="24"/>
          <w:lang w:eastAsia="ru-RU"/>
        </w:rPr>
        <w:t>Лавринович</w:t>
      </w:r>
      <w:proofErr w:type="spellEnd"/>
      <w:r w:rsidRPr="00920E47">
        <w:rPr>
          <w:rFonts w:ascii="Century Gothic" w:eastAsiaTheme="minorEastAsia" w:hAnsi="Century Gothic" w:cs="Arial CYR"/>
          <w:b/>
          <w:bCs/>
          <w:sz w:val="24"/>
          <w:szCs w:val="24"/>
          <w:lang w:eastAsia="ru-RU"/>
        </w:rPr>
        <w:t>, Ася.</w:t>
      </w:r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(1990-). Загадай любовь / Ася </w:t>
      </w:r>
      <w:proofErr w:type="spellStart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>Лавринович</w:t>
      </w:r>
      <w:proofErr w:type="spellEnd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. - </w:t>
      </w:r>
      <w:proofErr w:type="gramStart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>Москва :</w:t>
      </w:r>
      <w:proofErr w:type="gramEnd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</w:t>
      </w:r>
      <w:proofErr w:type="spellStart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>Эксмо</w:t>
      </w:r>
      <w:proofErr w:type="spellEnd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, 2022. - 315, [2] с. ; 21 см.  5000 экз. </w:t>
      </w:r>
    </w:p>
    <w:p w:rsidR="00920E47" w:rsidRPr="00920E47" w:rsidRDefault="00920E47" w:rsidP="00920E47">
      <w:pPr>
        <w:widowControl w:val="0"/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</w:p>
    <w:p w:rsidR="00920E47" w:rsidRPr="00920E47" w:rsidRDefault="00920E47" w:rsidP="00920E47">
      <w:pPr>
        <w:widowControl w:val="0"/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  <w:proofErr w:type="spellStart"/>
      <w:r w:rsidRPr="00920E47">
        <w:rPr>
          <w:rFonts w:ascii="Century Gothic" w:eastAsiaTheme="minorEastAsia" w:hAnsi="Century Gothic" w:cs="Arial CYR"/>
          <w:b/>
          <w:bCs/>
          <w:sz w:val="24"/>
          <w:szCs w:val="24"/>
          <w:lang w:eastAsia="ru-RU"/>
        </w:rPr>
        <w:t>Лавринович</w:t>
      </w:r>
      <w:proofErr w:type="spellEnd"/>
      <w:r w:rsidRPr="00920E47">
        <w:rPr>
          <w:rFonts w:ascii="Century Gothic" w:eastAsiaTheme="minorEastAsia" w:hAnsi="Century Gothic" w:cs="Arial CYR"/>
          <w:b/>
          <w:bCs/>
          <w:sz w:val="24"/>
          <w:szCs w:val="24"/>
          <w:lang w:eastAsia="ru-RU"/>
        </w:rPr>
        <w:t>, Ася.</w:t>
      </w:r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Любовь не по сценарию / Ася </w:t>
      </w:r>
      <w:proofErr w:type="spellStart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>Лавринович</w:t>
      </w:r>
      <w:proofErr w:type="spellEnd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. - </w:t>
      </w:r>
      <w:proofErr w:type="gramStart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>Москва :</w:t>
      </w:r>
      <w:proofErr w:type="gramEnd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</w:t>
      </w:r>
      <w:proofErr w:type="spellStart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>Эксмо</w:t>
      </w:r>
      <w:proofErr w:type="spellEnd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, 2022. - 317, [1] </w:t>
      </w:r>
      <w:proofErr w:type="gramStart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>с. ;</w:t>
      </w:r>
      <w:proofErr w:type="gramEnd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20 см  4000 экз. </w:t>
      </w:r>
    </w:p>
    <w:p w:rsidR="00920E47" w:rsidRPr="00920E47" w:rsidRDefault="00920E47" w:rsidP="00920E47">
      <w:pPr>
        <w:widowControl w:val="0"/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</w:p>
    <w:p w:rsidR="00920E47" w:rsidRPr="00920E47" w:rsidRDefault="00920E47" w:rsidP="00920E47">
      <w:pPr>
        <w:widowControl w:val="0"/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  <w:r w:rsidRPr="00920E47">
        <w:rPr>
          <w:rFonts w:ascii="Century Gothic" w:eastAsiaTheme="minorEastAsia" w:hAnsi="Century Gothic" w:cs="Arial CYR"/>
          <w:b/>
          <w:bCs/>
          <w:sz w:val="24"/>
          <w:szCs w:val="24"/>
          <w:lang w:eastAsia="ru-RU"/>
        </w:rPr>
        <w:t>Ламберт, Гарри.</w:t>
      </w:r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Больше не </w:t>
      </w:r>
      <w:proofErr w:type="gramStart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>свободна :</w:t>
      </w:r>
      <w:proofErr w:type="gramEnd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как получить кольцо и все не испортить : [уникальная методика, благодаря которой тысячи женщин получили заветный бриллиант] / Гарри Ламберт ; перевод с английского К. В. Вольф. - </w:t>
      </w:r>
      <w:proofErr w:type="gramStart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>Москва :</w:t>
      </w:r>
      <w:proofErr w:type="gramEnd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</w:t>
      </w:r>
      <w:proofErr w:type="spellStart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>Бомбора</w:t>
      </w:r>
      <w:proofErr w:type="spellEnd"/>
      <w:r w:rsidRPr="00920E47">
        <w:rPr>
          <w:rFonts w:ascii="Century Gothic" w:eastAsiaTheme="minorEastAsia" w:hAnsi="Century Gothic" w:cs="Arial"/>
          <w:sz w:val="24"/>
          <w:szCs w:val="24"/>
          <w:lang w:eastAsia="ru-RU"/>
        </w:rPr>
        <w:t xml:space="preserve">™ : </w:t>
      </w:r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ЭКСМО, 2020. - 348 </w:t>
      </w:r>
      <w:proofErr w:type="gramStart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>с. ;</w:t>
      </w:r>
      <w:proofErr w:type="gramEnd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21 см  2000 экз.</w:t>
      </w:r>
    </w:p>
    <w:p w:rsidR="00920E47" w:rsidRPr="00920E47" w:rsidRDefault="00920E47" w:rsidP="00920E47">
      <w:pPr>
        <w:widowControl w:val="0"/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</w:p>
    <w:p w:rsidR="00920E47" w:rsidRPr="00920E47" w:rsidRDefault="00920E47" w:rsidP="00920E47">
      <w:pPr>
        <w:widowControl w:val="0"/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  <w:proofErr w:type="spellStart"/>
      <w:r w:rsidRPr="00920E47">
        <w:rPr>
          <w:rFonts w:ascii="Century Gothic" w:eastAsiaTheme="minorEastAsia" w:hAnsi="Century Gothic" w:cs="Arial CYR"/>
          <w:b/>
          <w:bCs/>
          <w:sz w:val="24"/>
          <w:szCs w:val="24"/>
          <w:lang w:eastAsia="ru-RU"/>
        </w:rPr>
        <w:t>Миронина</w:t>
      </w:r>
      <w:proofErr w:type="spellEnd"/>
      <w:r w:rsidRPr="00920E47">
        <w:rPr>
          <w:rFonts w:ascii="Century Gothic" w:eastAsiaTheme="minorEastAsia" w:hAnsi="Century Gothic" w:cs="Arial CYR"/>
          <w:b/>
          <w:bCs/>
          <w:sz w:val="24"/>
          <w:szCs w:val="24"/>
          <w:lang w:eastAsia="ru-RU"/>
        </w:rPr>
        <w:t>, Наталия.</w:t>
      </w:r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Догнать любовь / Наталия </w:t>
      </w:r>
      <w:proofErr w:type="spellStart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>Миронина</w:t>
      </w:r>
      <w:proofErr w:type="spellEnd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. - </w:t>
      </w:r>
      <w:proofErr w:type="gramStart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>Москва :</w:t>
      </w:r>
      <w:proofErr w:type="gramEnd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</w:t>
      </w:r>
      <w:proofErr w:type="spellStart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>Эксмо</w:t>
      </w:r>
      <w:proofErr w:type="spellEnd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, 2022. - 347, [1] </w:t>
      </w:r>
      <w:proofErr w:type="gramStart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>с. :</w:t>
      </w:r>
      <w:proofErr w:type="gramEnd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</w:t>
      </w:r>
      <w:proofErr w:type="spellStart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>портр</w:t>
      </w:r>
      <w:proofErr w:type="spellEnd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>. ; 21 см. - (Счастливый билет)  3000 экз.</w:t>
      </w:r>
    </w:p>
    <w:p w:rsidR="00920E47" w:rsidRPr="00920E47" w:rsidRDefault="00920E47" w:rsidP="00920E47">
      <w:pPr>
        <w:widowControl w:val="0"/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</w:p>
    <w:p w:rsidR="00920E47" w:rsidRPr="00920E47" w:rsidRDefault="00920E47" w:rsidP="00920E47">
      <w:pPr>
        <w:widowControl w:val="0"/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  <w:r w:rsidRPr="00920E47">
        <w:rPr>
          <w:rFonts w:ascii="Century Gothic" w:eastAsiaTheme="minorEastAsia" w:hAnsi="Century Gothic" w:cs="Arial CYR"/>
          <w:b/>
          <w:bCs/>
          <w:sz w:val="24"/>
          <w:szCs w:val="24"/>
          <w:lang w:eastAsia="ru-RU"/>
        </w:rPr>
        <w:t xml:space="preserve">Моя первая </w:t>
      </w:r>
      <w:proofErr w:type="gramStart"/>
      <w:r w:rsidRPr="00920E47">
        <w:rPr>
          <w:rFonts w:ascii="Century Gothic" w:eastAsiaTheme="minorEastAsia" w:hAnsi="Century Gothic" w:cs="Arial CYR"/>
          <w:b/>
          <w:bCs/>
          <w:sz w:val="24"/>
          <w:szCs w:val="24"/>
          <w:lang w:eastAsia="ru-RU"/>
        </w:rPr>
        <w:t>любовь</w:t>
      </w:r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:</w:t>
      </w:r>
      <w:proofErr w:type="gramEnd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сборник. - </w:t>
      </w:r>
      <w:proofErr w:type="gramStart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>Москва :</w:t>
      </w:r>
      <w:proofErr w:type="gramEnd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Издательство "Э", 2017. - 442, [2] </w:t>
      </w:r>
      <w:proofErr w:type="gramStart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>с. ;</w:t>
      </w:r>
      <w:proofErr w:type="gramEnd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20 см. - (Перемены к лучшему)  3000 экз. </w:t>
      </w:r>
    </w:p>
    <w:p w:rsidR="00920E47" w:rsidRPr="00920E47" w:rsidRDefault="00920E47" w:rsidP="00920E47">
      <w:pPr>
        <w:widowControl w:val="0"/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</w:p>
    <w:p w:rsidR="00920E47" w:rsidRPr="00920E47" w:rsidRDefault="00920E47" w:rsidP="00920E47">
      <w:pPr>
        <w:widowControl w:val="0"/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  <w:r w:rsidRPr="00920E47">
        <w:rPr>
          <w:rFonts w:ascii="Century Gothic" w:eastAsiaTheme="minorEastAsia" w:hAnsi="Century Gothic" w:cs="Arial CYR"/>
          <w:b/>
          <w:bCs/>
          <w:sz w:val="24"/>
          <w:szCs w:val="24"/>
          <w:lang w:eastAsia="ru-RU"/>
        </w:rPr>
        <w:t>Рай, Альмира.</w:t>
      </w:r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(1988-). Любовь - не преступление / Альмира </w:t>
      </w:r>
      <w:proofErr w:type="gramStart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>Рай ;</w:t>
      </w:r>
      <w:proofErr w:type="gramEnd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иллюстрация на переплете И. </w:t>
      </w:r>
      <w:proofErr w:type="spellStart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>Косулиной</w:t>
      </w:r>
      <w:proofErr w:type="spellEnd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. - </w:t>
      </w:r>
      <w:proofErr w:type="gramStart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>Москва :</w:t>
      </w:r>
      <w:proofErr w:type="gramEnd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</w:t>
      </w:r>
      <w:proofErr w:type="spellStart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>Эксмо</w:t>
      </w:r>
      <w:proofErr w:type="spellEnd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, 2022. - 349, [1] </w:t>
      </w:r>
      <w:proofErr w:type="gramStart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>с. ;</w:t>
      </w:r>
      <w:proofErr w:type="gramEnd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21 см. - (Охотники за мечтой. Кн.1)  2000 экз.</w:t>
      </w:r>
    </w:p>
    <w:p w:rsidR="00920E47" w:rsidRPr="00920E47" w:rsidRDefault="00920E47" w:rsidP="00920E47">
      <w:pPr>
        <w:widowControl w:val="0"/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</w:p>
    <w:p w:rsidR="00920E47" w:rsidRPr="00920E47" w:rsidRDefault="00920E47" w:rsidP="00920E47">
      <w:pPr>
        <w:widowControl w:val="0"/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  <w:r w:rsidRPr="00920E47">
        <w:rPr>
          <w:rFonts w:ascii="Century Gothic" w:eastAsiaTheme="minorEastAsia" w:hAnsi="Century Gothic" w:cs="Arial CYR"/>
          <w:b/>
          <w:bCs/>
          <w:sz w:val="24"/>
          <w:szCs w:val="24"/>
          <w:lang w:eastAsia="ru-RU"/>
        </w:rPr>
        <w:t>Святые Петр и</w:t>
      </w:r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</w:t>
      </w:r>
      <w:proofErr w:type="spellStart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>Феврония</w:t>
      </w:r>
      <w:proofErr w:type="spellEnd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. Покровители семьи / сост. А. А. Евстигнеев. - </w:t>
      </w:r>
      <w:proofErr w:type="gramStart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>М. :</w:t>
      </w:r>
      <w:proofErr w:type="gramEnd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ОЛМА Медиа Групп, 2011. - 304 </w:t>
      </w:r>
      <w:proofErr w:type="gramStart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>с. :</w:t>
      </w:r>
      <w:proofErr w:type="gramEnd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</w:t>
      </w:r>
      <w:proofErr w:type="spellStart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>цв.ил</w:t>
      </w:r>
      <w:proofErr w:type="spellEnd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. - (Подарочные издания. Религии мира). </w:t>
      </w:r>
    </w:p>
    <w:p w:rsidR="00920E47" w:rsidRPr="00920E47" w:rsidRDefault="00920E47" w:rsidP="00920E47">
      <w:pPr>
        <w:widowControl w:val="0"/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</w:p>
    <w:p w:rsidR="00920E47" w:rsidRPr="00920E47" w:rsidRDefault="00920E47" w:rsidP="00920E47">
      <w:pPr>
        <w:widowControl w:val="0"/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  <w:r w:rsidRPr="00920E47">
        <w:rPr>
          <w:rFonts w:ascii="Century Gothic" w:eastAsiaTheme="minorEastAsia" w:hAnsi="Century Gothic" w:cs="Arial CYR"/>
          <w:b/>
          <w:bCs/>
          <w:sz w:val="24"/>
          <w:szCs w:val="24"/>
          <w:lang w:eastAsia="ru-RU"/>
        </w:rPr>
        <w:t>Токарева, Виктория Самойловна.</w:t>
      </w:r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(1937-). И вновь о любви</w:t>
      </w:r>
      <w:proofErr w:type="gramStart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>... :</w:t>
      </w:r>
      <w:proofErr w:type="gramEnd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[сборник] / Виктория Токарева. - </w:t>
      </w:r>
      <w:proofErr w:type="gramStart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>М. :</w:t>
      </w:r>
      <w:proofErr w:type="gramEnd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АСТ : АСТ МОСКВА, 2009. - 317, [3] с. </w:t>
      </w:r>
    </w:p>
    <w:p w:rsidR="00920E47" w:rsidRPr="00920E47" w:rsidRDefault="00920E47" w:rsidP="00920E47">
      <w:pPr>
        <w:widowControl w:val="0"/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</w:p>
    <w:p w:rsidR="00920E47" w:rsidRPr="00920E47" w:rsidRDefault="00920E47" w:rsidP="00920E47">
      <w:pPr>
        <w:widowControl w:val="0"/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  <w:r w:rsidRPr="00920E47">
        <w:rPr>
          <w:rFonts w:ascii="Century Gothic" w:eastAsiaTheme="minorEastAsia" w:hAnsi="Century Gothic" w:cs="Arial CYR"/>
          <w:b/>
          <w:bCs/>
          <w:sz w:val="24"/>
          <w:szCs w:val="24"/>
          <w:lang w:eastAsia="ru-RU"/>
        </w:rPr>
        <w:t>Тополь, Эдуард.</w:t>
      </w:r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(1938-). Настоящая любовь / Эдуард Тополь. - </w:t>
      </w:r>
      <w:proofErr w:type="gramStart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>Москва :</w:t>
      </w:r>
      <w:proofErr w:type="gramEnd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АСТ, 2001. - 442, [2] </w:t>
      </w:r>
      <w:proofErr w:type="gramStart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>с. ;</w:t>
      </w:r>
      <w:proofErr w:type="gramEnd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20 см. - (Собрание сочинений)  10000 экз. </w:t>
      </w:r>
    </w:p>
    <w:p w:rsidR="00920E47" w:rsidRPr="00920E47" w:rsidRDefault="00920E47" w:rsidP="00920E47">
      <w:pPr>
        <w:widowControl w:val="0"/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</w:p>
    <w:p w:rsidR="00920E47" w:rsidRPr="00920E47" w:rsidRDefault="00920E47" w:rsidP="00920E47">
      <w:pPr>
        <w:widowControl w:val="0"/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  <w:r w:rsidRPr="00920E47">
        <w:rPr>
          <w:rFonts w:ascii="Century Gothic" w:eastAsiaTheme="minorEastAsia" w:hAnsi="Century Gothic" w:cs="Arial CYR"/>
          <w:b/>
          <w:bCs/>
          <w:sz w:val="24"/>
          <w:szCs w:val="24"/>
          <w:lang w:eastAsia="ru-RU"/>
        </w:rPr>
        <w:t>Феофан</w:t>
      </w:r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(Архимандрит). </w:t>
      </w:r>
      <w:proofErr w:type="spellStart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>Несвятые</w:t>
      </w:r>
      <w:proofErr w:type="spellEnd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святые </w:t>
      </w:r>
      <w:proofErr w:type="gramStart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>женщины :</w:t>
      </w:r>
      <w:proofErr w:type="gramEnd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100 историй / Феофан ; </w:t>
      </w:r>
      <w:proofErr w:type="spellStart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>ведущ</w:t>
      </w:r>
      <w:proofErr w:type="spellEnd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. ред. М. П. Николаева. - </w:t>
      </w:r>
      <w:proofErr w:type="gramStart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>М. :</w:t>
      </w:r>
      <w:proofErr w:type="gramEnd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АСТ, 2016. - 448 с. - (Рассказы о святых и верующих). </w:t>
      </w:r>
    </w:p>
    <w:p w:rsidR="00920E47" w:rsidRPr="00920E47" w:rsidRDefault="00920E47" w:rsidP="00920E47">
      <w:pPr>
        <w:widowControl w:val="0"/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</w:p>
    <w:p w:rsidR="00920E47" w:rsidRPr="00920E47" w:rsidRDefault="00920E47" w:rsidP="00920E47">
      <w:pPr>
        <w:widowControl w:val="0"/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  <w:proofErr w:type="spellStart"/>
      <w:r w:rsidRPr="00920E47">
        <w:rPr>
          <w:rFonts w:ascii="Century Gothic" w:eastAsiaTheme="minorEastAsia" w:hAnsi="Century Gothic" w:cs="Arial CYR"/>
          <w:b/>
          <w:bCs/>
          <w:sz w:val="24"/>
          <w:szCs w:val="24"/>
          <w:lang w:eastAsia="ru-RU"/>
        </w:rPr>
        <w:t>Фонкинос</w:t>
      </w:r>
      <w:proofErr w:type="spellEnd"/>
      <w:r w:rsidRPr="00920E47">
        <w:rPr>
          <w:rFonts w:ascii="Century Gothic" w:eastAsiaTheme="minorEastAsia" w:hAnsi="Century Gothic" w:cs="Arial CYR"/>
          <w:b/>
          <w:bCs/>
          <w:sz w:val="24"/>
          <w:szCs w:val="24"/>
          <w:lang w:eastAsia="ru-RU"/>
        </w:rPr>
        <w:t>, Давид.</w:t>
      </w:r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(1974-). Семья как </w:t>
      </w:r>
      <w:proofErr w:type="gramStart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>семья :</w:t>
      </w:r>
      <w:proofErr w:type="gramEnd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роман / Давид </w:t>
      </w:r>
      <w:proofErr w:type="spellStart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>Фонкинос</w:t>
      </w:r>
      <w:proofErr w:type="spellEnd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; перевод с французского Ирины </w:t>
      </w:r>
      <w:proofErr w:type="spellStart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>Дмоховской</w:t>
      </w:r>
      <w:proofErr w:type="spellEnd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>. - Санкт-</w:t>
      </w:r>
      <w:proofErr w:type="gramStart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>Петербург :</w:t>
      </w:r>
      <w:proofErr w:type="gramEnd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Азбука : Азбука-Аттикус, 2022. - 283, [1] </w:t>
      </w:r>
      <w:proofErr w:type="gramStart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>с. ;</w:t>
      </w:r>
      <w:proofErr w:type="gramEnd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21 см. - (Азбука-бестселлер)  2000 экз. </w:t>
      </w:r>
    </w:p>
    <w:p w:rsidR="00920E47" w:rsidRPr="00920E47" w:rsidRDefault="00920E47" w:rsidP="00920E47">
      <w:pPr>
        <w:widowControl w:val="0"/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  <w:proofErr w:type="spellStart"/>
      <w:r w:rsidRPr="00920E47">
        <w:rPr>
          <w:rFonts w:ascii="Century Gothic" w:eastAsiaTheme="minorEastAsia" w:hAnsi="Century Gothic" w:cs="Arial CYR"/>
          <w:b/>
          <w:bCs/>
          <w:sz w:val="24"/>
          <w:szCs w:val="24"/>
          <w:lang w:eastAsia="ru-RU"/>
        </w:rPr>
        <w:t>Хэпворс</w:t>
      </w:r>
      <w:proofErr w:type="spellEnd"/>
      <w:r w:rsidRPr="00920E47">
        <w:rPr>
          <w:rFonts w:ascii="Century Gothic" w:eastAsiaTheme="minorEastAsia" w:hAnsi="Century Gothic" w:cs="Arial CYR"/>
          <w:b/>
          <w:bCs/>
          <w:sz w:val="24"/>
          <w:szCs w:val="24"/>
          <w:lang w:eastAsia="ru-RU"/>
        </w:rPr>
        <w:t>, Салли.</w:t>
      </w:r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(1980-). Семья по соседству / Салли </w:t>
      </w:r>
      <w:proofErr w:type="spellStart"/>
      <w:proofErr w:type="gramStart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>Хэпворс</w:t>
      </w:r>
      <w:proofErr w:type="spellEnd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;</w:t>
      </w:r>
      <w:proofErr w:type="gramEnd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перевод с английского Т. Косоруковой. - </w:t>
      </w:r>
      <w:proofErr w:type="gramStart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>Москва :</w:t>
      </w:r>
      <w:proofErr w:type="gramEnd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</w:t>
      </w:r>
      <w:proofErr w:type="spellStart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>Эксмо</w:t>
      </w:r>
      <w:proofErr w:type="spellEnd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, 2021. - 413, [1] с. ; 21 см.  2000 экз. </w:t>
      </w:r>
    </w:p>
    <w:p w:rsidR="00920E47" w:rsidRPr="00920E47" w:rsidRDefault="00920E47" w:rsidP="00920E47">
      <w:pPr>
        <w:widowControl w:val="0"/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</w:p>
    <w:p w:rsidR="00920E47" w:rsidRPr="00920E47" w:rsidRDefault="00920E47" w:rsidP="00920E47">
      <w:pPr>
        <w:widowControl w:val="0"/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  <w:r w:rsidRPr="00920E47">
        <w:rPr>
          <w:rFonts w:ascii="Century Gothic" w:eastAsiaTheme="minorEastAsia" w:hAnsi="Century Gothic" w:cs="Arial CYR"/>
          <w:b/>
          <w:bCs/>
          <w:sz w:val="24"/>
          <w:szCs w:val="24"/>
          <w:lang w:eastAsia="ru-RU"/>
        </w:rPr>
        <w:t>Шапиро, Дани.</w:t>
      </w:r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Семья. О генеалогии, отцовстве и любви / Дани </w:t>
      </w:r>
      <w:proofErr w:type="gramStart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>Шапиро ;</w:t>
      </w:r>
      <w:proofErr w:type="gramEnd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перевод с английского Эллы </w:t>
      </w:r>
      <w:proofErr w:type="spellStart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>Гохмарк</w:t>
      </w:r>
      <w:proofErr w:type="spellEnd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. - </w:t>
      </w:r>
      <w:proofErr w:type="gramStart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>Москва :</w:t>
      </w:r>
      <w:proofErr w:type="gramEnd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Клевер-Медиа-Групп, 2021. - 346, [4] </w:t>
      </w:r>
      <w:proofErr w:type="gramStart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>с. ;</w:t>
      </w:r>
      <w:proofErr w:type="gramEnd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20 см. - (</w:t>
      </w:r>
      <w:proofErr w:type="spellStart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>Clever</w:t>
      </w:r>
      <w:proofErr w:type="spellEnd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</w:t>
      </w:r>
      <w:proofErr w:type="spellStart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>Non-fiction</w:t>
      </w:r>
      <w:proofErr w:type="spellEnd"/>
      <w:r w:rsidRPr="00920E47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)  2000 экз. </w:t>
      </w:r>
    </w:p>
    <w:p w:rsidR="00920E47" w:rsidRPr="00920E47" w:rsidRDefault="00920E47" w:rsidP="00920E47">
      <w:pPr>
        <w:widowControl w:val="0"/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</w:p>
    <w:p w:rsidR="00920E47" w:rsidRPr="00920E47" w:rsidRDefault="00920E47" w:rsidP="00920E47">
      <w:pPr>
        <w:widowControl w:val="0"/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</w:p>
    <w:p w:rsidR="00D84598" w:rsidRPr="00920E47" w:rsidRDefault="00D84598" w:rsidP="00920E47">
      <w:pPr>
        <w:ind w:right="-1" w:firstLine="284"/>
        <w:jc w:val="both"/>
        <w:rPr>
          <w:rFonts w:ascii="Century Gothic" w:hAnsi="Century Gothic"/>
          <w:i/>
          <w:sz w:val="24"/>
          <w:szCs w:val="24"/>
        </w:rPr>
      </w:pPr>
    </w:p>
    <w:p w:rsidR="00920E47" w:rsidRPr="00A26D2B" w:rsidRDefault="00920E47" w:rsidP="00920E47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Century Gothic" w:hAnsi="Century Gothic" w:cs="Arial CYR"/>
          <w:sz w:val="24"/>
          <w:szCs w:val="24"/>
        </w:rPr>
      </w:pPr>
      <w:proofErr w:type="gramStart"/>
      <w:r>
        <w:rPr>
          <w:rFonts w:ascii="Century Gothic" w:hAnsi="Century Gothic" w:cs="Arial CYR"/>
          <w:b/>
          <w:sz w:val="24"/>
          <w:szCs w:val="24"/>
        </w:rPr>
        <w:t>с</w:t>
      </w:r>
      <w:r w:rsidRPr="00A26D2B">
        <w:rPr>
          <w:rFonts w:ascii="Century Gothic" w:hAnsi="Century Gothic" w:cs="Arial CYR"/>
          <w:b/>
          <w:sz w:val="24"/>
          <w:szCs w:val="24"/>
        </w:rPr>
        <w:t>оставитель</w:t>
      </w:r>
      <w:r>
        <w:rPr>
          <w:rFonts w:ascii="Century Gothic" w:hAnsi="Century Gothic" w:cs="Arial CYR"/>
          <w:b/>
          <w:sz w:val="24"/>
          <w:szCs w:val="24"/>
        </w:rPr>
        <w:t xml:space="preserve"> :</w:t>
      </w:r>
      <w:proofErr w:type="gramEnd"/>
      <w:r>
        <w:rPr>
          <w:rFonts w:ascii="Century Gothic" w:hAnsi="Century Gothic" w:cs="Arial CYR"/>
          <w:b/>
          <w:sz w:val="24"/>
          <w:szCs w:val="24"/>
        </w:rPr>
        <w:t xml:space="preserve"> </w:t>
      </w:r>
      <w:r>
        <w:rPr>
          <w:rFonts w:ascii="Century Gothic" w:hAnsi="Century Gothic" w:cs="Arial CYR"/>
          <w:sz w:val="24"/>
          <w:szCs w:val="24"/>
        </w:rPr>
        <w:t xml:space="preserve"> вед. библиограф Соколова Н.Ю.</w:t>
      </w:r>
    </w:p>
    <w:p w:rsidR="00920E47" w:rsidRPr="00A26D2B" w:rsidRDefault="00920E47" w:rsidP="00920E47">
      <w:pPr>
        <w:jc w:val="center"/>
        <w:rPr>
          <w:rFonts w:ascii="Century Gothic" w:hAnsi="Century Gothic"/>
          <w:sz w:val="24"/>
          <w:szCs w:val="24"/>
        </w:rPr>
      </w:pPr>
    </w:p>
    <w:p w:rsidR="00920E47" w:rsidRPr="00F73490" w:rsidRDefault="00920E47" w:rsidP="00920E47">
      <w:pPr>
        <w:ind w:firstLine="283"/>
        <w:jc w:val="center"/>
        <w:rPr>
          <w:rFonts w:ascii="Century Gothic" w:hAnsi="Century Gothic"/>
        </w:rPr>
      </w:pPr>
      <w:r w:rsidRPr="00F73490">
        <w:rPr>
          <w:rFonts w:ascii="Century Gothic" w:hAnsi="Century Gothic"/>
        </w:rPr>
        <w:t>НАШ АДРЕС:</w:t>
      </w:r>
    </w:p>
    <w:p w:rsidR="00920E47" w:rsidRPr="00F73490" w:rsidRDefault="00920E47" w:rsidP="00920E47">
      <w:pPr>
        <w:pStyle w:val="a4"/>
        <w:jc w:val="center"/>
        <w:rPr>
          <w:rFonts w:ascii="Century Gothic" w:hAnsi="Century Gothic" w:cs="Times New Roman"/>
          <w:color w:val="auto"/>
          <w:sz w:val="24"/>
        </w:rPr>
      </w:pPr>
      <w:smartTag w:uri="urn:schemas-microsoft-com:office:smarttags" w:element="metricconverter">
        <w:smartTagPr>
          <w:attr w:name="ProductID" w:val="236039, г"/>
        </w:smartTagPr>
        <w:r w:rsidRPr="00F73490">
          <w:rPr>
            <w:rFonts w:ascii="Century Gothic" w:hAnsi="Century Gothic" w:cs="Times New Roman"/>
            <w:color w:val="auto"/>
            <w:sz w:val="24"/>
          </w:rPr>
          <w:t>236039, г</w:t>
        </w:r>
      </w:smartTag>
      <w:r w:rsidRPr="00F73490">
        <w:rPr>
          <w:rFonts w:ascii="Century Gothic" w:hAnsi="Century Gothic" w:cs="Times New Roman"/>
          <w:color w:val="auto"/>
          <w:sz w:val="24"/>
        </w:rPr>
        <w:t>. Калининград</w:t>
      </w:r>
    </w:p>
    <w:p w:rsidR="00920E47" w:rsidRPr="00F73490" w:rsidRDefault="00920E47" w:rsidP="00920E47">
      <w:pPr>
        <w:pStyle w:val="a4"/>
        <w:jc w:val="center"/>
        <w:rPr>
          <w:rFonts w:ascii="Century Gothic" w:hAnsi="Century Gothic" w:cs="Times New Roman"/>
          <w:color w:val="auto"/>
          <w:sz w:val="24"/>
        </w:rPr>
      </w:pPr>
      <w:r w:rsidRPr="00F73490">
        <w:rPr>
          <w:rFonts w:ascii="Century Gothic" w:hAnsi="Century Gothic" w:cs="Times New Roman"/>
          <w:color w:val="auto"/>
          <w:sz w:val="24"/>
        </w:rPr>
        <w:t>ул. Б. Хмельницкого, 27/31</w:t>
      </w:r>
    </w:p>
    <w:p w:rsidR="00920E47" w:rsidRPr="00F73490" w:rsidRDefault="00920E47" w:rsidP="00920E47">
      <w:pPr>
        <w:pStyle w:val="a4"/>
        <w:jc w:val="center"/>
        <w:rPr>
          <w:rFonts w:ascii="Century Gothic" w:hAnsi="Century Gothic" w:cs="Times New Roman"/>
          <w:color w:val="auto"/>
          <w:sz w:val="24"/>
          <w:u w:val="single"/>
        </w:rPr>
      </w:pPr>
      <w:r w:rsidRPr="00F73490">
        <w:rPr>
          <w:rFonts w:ascii="Century Gothic" w:hAnsi="Century Gothic" w:cs="Times New Roman"/>
          <w:color w:val="auto"/>
          <w:sz w:val="24"/>
        </w:rPr>
        <w:t>Тел. 8(4012)64-27-12</w:t>
      </w:r>
    </w:p>
    <w:p w:rsidR="00920E47" w:rsidRPr="00F73490" w:rsidRDefault="00920E47" w:rsidP="00920E47">
      <w:pPr>
        <w:pStyle w:val="a4"/>
        <w:jc w:val="center"/>
        <w:rPr>
          <w:rFonts w:ascii="Century Gothic" w:hAnsi="Century Gothic" w:cs="Times New Roman"/>
          <w:color w:val="auto"/>
          <w:sz w:val="24"/>
          <w:u w:val="single"/>
        </w:rPr>
      </w:pPr>
      <w:r w:rsidRPr="00F73490">
        <w:rPr>
          <w:rFonts w:ascii="Century Gothic" w:hAnsi="Century Gothic" w:cs="Times New Roman"/>
          <w:color w:val="auto"/>
          <w:sz w:val="24"/>
          <w:u w:val="single"/>
        </w:rPr>
        <w:t>https://vk.com/public187622215</w:t>
      </w:r>
    </w:p>
    <w:p w:rsidR="00920E47" w:rsidRPr="00F73490" w:rsidRDefault="00920E47" w:rsidP="00920E47">
      <w:pPr>
        <w:pStyle w:val="a4"/>
        <w:jc w:val="center"/>
        <w:rPr>
          <w:rFonts w:ascii="Century Gothic" w:hAnsi="Century Gothic" w:cs="Times New Roman"/>
          <w:color w:val="auto"/>
          <w:sz w:val="24"/>
        </w:rPr>
      </w:pPr>
      <w:r w:rsidRPr="00F73490">
        <w:rPr>
          <w:rFonts w:ascii="Century Gothic" w:hAnsi="Century Gothic" w:cs="Times New Roman"/>
          <w:color w:val="auto"/>
          <w:sz w:val="24"/>
          <w:u w:val="single"/>
        </w:rPr>
        <w:t>https://www.facebook.com/bibliomayakovskogo</w:t>
      </w:r>
    </w:p>
    <w:p w:rsidR="00920E47" w:rsidRPr="004C5E10" w:rsidRDefault="00920E47" w:rsidP="00920E47">
      <w:pPr>
        <w:ind w:left="-360"/>
        <w:jc w:val="center"/>
        <w:rPr>
          <w:rFonts w:ascii="Century Gothic" w:hAnsi="Century Gothic"/>
          <w:i/>
          <w:sz w:val="24"/>
          <w:szCs w:val="24"/>
        </w:rPr>
      </w:pPr>
      <w:r w:rsidRPr="00F73490">
        <w:rPr>
          <w:rFonts w:ascii="Century Gothic" w:hAnsi="Century Gothic"/>
        </w:rPr>
        <w:t>@</w:t>
      </w:r>
      <w:proofErr w:type="spellStart"/>
      <w:r w:rsidRPr="00F73490">
        <w:rPr>
          <w:rFonts w:ascii="Century Gothic" w:hAnsi="Century Gothic"/>
        </w:rPr>
        <w:t>biblio_mayakovskogo</w:t>
      </w:r>
      <w:proofErr w:type="spellEnd"/>
    </w:p>
    <w:p w:rsidR="00920E47" w:rsidRPr="00920E47" w:rsidRDefault="00920E47">
      <w:pPr>
        <w:jc w:val="both"/>
        <w:rPr>
          <w:rFonts w:ascii="Century Gothic" w:hAnsi="Century Gothic"/>
          <w:i/>
          <w:sz w:val="24"/>
          <w:szCs w:val="24"/>
        </w:rPr>
      </w:pPr>
    </w:p>
    <w:sectPr w:rsidR="00920E47" w:rsidRPr="00920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eeSans">
    <w:altName w:val="Times New Roman"/>
    <w:charset w:val="01"/>
    <w:family w:val="auto"/>
    <w:pitch w:val="variable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6DB"/>
    <w:rsid w:val="005123F3"/>
    <w:rsid w:val="00920E47"/>
    <w:rsid w:val="00D366DB"/>
    <w:rsid w:val="00D84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DA3351-6A7E-4CEC-9D1E-8944FC8D3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6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4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???????"/>
    <w:rsid w:val="00920E47"/>
    <w:pPr>
      <w:suppressAutoHyphens/>
      <w:spacing w:after="0" w:line="200" w:lineRule="atLeast"/>
    </w:pPr>
    <w:rPr>
      <w:rFonts w:ascii="FreeSans" w:eastAsia="DejaVu Sans" w:hAnsi="FreeSans" w:cs="Liberation Sans"/>
      <w:color w:val="000000"/>
      <w:kern w:val="1"/>
      <w:sz w:val="36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1156</Words>
  <Characters>6591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2023-06-18T08:03:00Z</dcterms:created>
  <dcterms:modified xsi:type="dcterms:W3CDTF">2023-06-18T08:26:00Z</dcterms:modified>
</cp:coreProperties>
</file>